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7F31" w14:textId="77777777" w:rsidR="005D4905" w:rsidRPr="00F72E9B" w:rsidRDefault="005D4905" w:rsidP="005D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E9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5A35817" w14:textId="77777777" w:rsidR="005D4905" w:rsidRPr="00F72E9B" w:rsidRDefault="005D4905" w:rsidP="005D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E9B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14:paraId="6677234D" w14:textId="77777777" w:rsidR="005D4905" w:rsidRPr="00F72E9B" w:rsidRDefault="005D4905" w:rsidP="005D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E9B">
        <w:rPr>
          <w:rFonts w:ascii="Times New Roman" w:hAnsi="Times New Roman" w:cs="Times New Roman"/>
          <w:sz w:val="28"/>
          <w:szCs w:val="28"/>
        </w:rPr>
        <w:t>«Сибирский государственный университет телекоммуникаций и информатики»</w:t>
      </w:r>
    </w:p>
    <w:p w14:paraId="03921C9D" w14:textId="77777777" w:rsidR="005D4905" w:rsidRPr="00F72E9B" w:rsidRDefault="005D4905" w:rsidP="005D4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E9B">
        <w:rPr>
          <w:rFonts w:ascii="Times New Roman" w:hAnsi="Times New Roman" w:cs="Times New Roman"/>
          <w:sz w:val="28"/>
          <w:szCs w:val="28"/>
        </w:rPr>
        <w:t>(СибГУТИ)</w:t>
      </w:r>
    </w:p>
    <w:p w14:paraId="17606C22" w14:textId="77777777" w:rsidR="005D4905" w:rsidRDefault="005D4905" w:rsidP="005D4905">
      <w:pPr>
        <w:jc w:val="center"/>
        <w:rPr>
          <w:sz w:val="28"/>
          <w:szCs w:val="28"/>
        </w:rPr>
      </w:pPr>
    </w:p>
    <w:p w14:paraId="6921178F" w14:textId="77777777" w:rsidR="005D4905" w:rsidRDefault="005D4905" w:rsidP="005D4905">
      <w:pPr>
        <w:jc w:val="center"/>
        <w:rPr>
          <w:sz w:val="28"/>
          <w:szCs w:val="28"/>
        </w:rPr>
      </w:pPr>
    </w:p>
    <w:p w14:paraId="3591C688" w14:textId="77777777" w:rsidR="005D4905" w:rsidRDefault="005D4905" w:rsidP="005D4905">
      <w:pPr>
        <w:jc w:val="center"/>
        <w:rPr>
          <w:sz w:val="28"/>
          <w:szCs w:val="28"/>
        </w:rPr>
      </w:pPr>
    </w:p>
    <w:p w14:paraId="347A135E" w14:textId="77777777" w:rsidR="005D4905" w:rsidRPr="00F72E9B" w:rsidRDefault="005D4905" w:rsidP="005D4905">
      <w:pPr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F72E9B">
        <w:rPr>
          <w:rFonts w:ascii="Times New Roman" w:hAnsi="Times New Roman" w:cs="Times New Roman"/>
          <w:sz w:val="28"/>
          <w:szCs w:val="28"/>
        </w:rPr>
        <w:t>УТВЕРЖДЕНО</w:t>
      </w:r>
    </w:p>
    <w:p w14:paraId="7CAAC69F" w14:textId="785159EC" w:rsidR="005D4905" w:rsidRDefault="00970919" w:rsidP="00451673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54C6">
        <w:rPr>
          <w:rFonts w:ascii="Times New Roman" w:hAnsi="Times New Roman" w:cs="Times New Roman"/>
          <w:sz w:val="28"/>
          <w:szCs w:val="28"/>
        </w:rPr>
        <w:t>п</w:t>
      </w:r>
      <w:r w:rsidR="00451673">
        <w:rPr>
          <w:rFonts w:ascii="Times New Roman" w:hAnsi="Times New Roman" w:cs="Times New Roman"/>
          <w:sz w:val="28"/>
          <w:szCs w:val="28"/>
        </w:rPr>
        <w:t>риказом СибГУТИ</w:t>
      </w:r>
    </w:p>
    <w:p w14:paraId="7951565F" w14:textId="681658B4" w:rsidR="00451673" w:rsidRPr="00451673" w:rsidRDefault="000F52C3" w:rsidP="00451673">
      <w:pPr>
        <w:ind w:left="424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4516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5167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5167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13/102-21</w:t>
      </w:r>
      <w:bookmarkStart w:id="0" w:name="_GoBack"/>
      <w:bookmarkEnd w:id="0"/>
    </w:p>
    <w:p w14:paraId="3E92AC63" w14:textId="77777777" w:rsidR="005D4905" w:rsidRDefault="005D4905" w:rsidP="005D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C17BA" w14:textId="4A2CE4E9" w:rsidR="005D4905" w:rsidRDefault="005D4905" w:rsidP="005D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568CA5" w14:textId="21ACE496" w:rsidR="00CA54C6" w:rsidRDefault="00CA54C6" w:rsidP="005D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CA13F4" w14:textId="435A4B6B" w:rsidR="00CA54C6" w:rsidRDefault="00CA54C6" w:rsidP="005D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C2946" w14:textId="77777777" w:rsidR="00CA54C6" w:rsidRPr="00F72E9B" w:rsidRDefault="00CA54C6" w:rsidP="005D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6F22B" w14:textId="77777777" w:rsidR="005D4905" w:rsidRDefault="005D4905" w:rsidP="005D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1952CEB" w14:textId="77777777" w:rsidR="005D4905" w:rsidRDefault="005D4905" w:rsidP="005D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</w:p>
    <w:p w14:paraId="32E91049" w14:textId="77777777" w:rsidR="005D4905" w:rsidRDefault="005D4905" w:rsidP="005D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федеральном государственном бюджетном образовательном учреждении высшего образования «Сибирский государственный университет телекоммуникаций и информатики»</w:t>
      </w:r>
    </w:p>
    <w:p w14:paraId="32227CFD" w14:textId="77777777" w:rsidR="005D4905" w:rsidRPr="00062744" w:rsidRDefault="005D4905" w:rsidP="005D4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(СибГУТИ)</w:t>
      </w:r>
    </w:p>
    <w:p w14:paraId="7021BFC9" w14:textId="77777777" w:rsidR="005D4905" w:rsidRPr="00062744" w:rsidRDefault="005D4905" w:rsidP="005D4905">
      <w:pPr>
        <w:tabs>
          <w:tab w:val="left" w:pos="708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ab/>
      </w:r>
    </w:p>
    <w:p w14:paraId="59C785F8" w14:textId="77777777" w:rsidR="005D4905" w:rsidRPr="00062744" w:rsidRDefault="00EF1FDE" w:rsidP="005D490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положения</w:t>
      </w:r>
    </w:p>
    <w:p w14:paraId="566B4FFD" w14:textId="77777777" w:rsidR="005D4905" w:rsidRPr="00062744" w:rsidRDefault="005D4905" w:rsidP="005D490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6DE86F07" w14:textId="77777777" w:rsidR="005D4905" w:rsidRPr="00435A1E" w:rsidRDefault="00435A1E" w:rsidP="00435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4905" w:rsidRPr="00435A1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приема на целевое обучение и целевого обучения в </w:t>
      </w:r>
      <w:r w:rsidR="005D4905" w:rsidRPr="00435A1E">
        <w:rPr>
          <w:rFonts w:ascii="Times New Roman" w:hAnsi="Times New Roman" w:cs="Times New Roman"/>
          <w:bCs/>
          <w:sz w:val="28"/>
          <w:szCs w:val="28"/>
        </w:rPr>
        <w:t>федеральном государственном бюджетном образовательном учреждении высшего образования</w:t>
      </w:r>
      <w:r w:rsidR="005D4905" w:rsidRPr="00435A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4905" w:rsidRPr="00435A1E">
        <w:rPr>
          <w:rFonts w:ascii="Times New Roman" w:hAnsi="Times New Roman" w:cs="Times New Roman"/>
          <w:bCs/>
          <w:sz w:val="28"/>
          <w:szCs w:val="28"/>
        </w:rPr>
        <w:t>«Сибирский государственный университет телекоммуникаций и информатики» (СибГУТИ)</w:t>
      </w:r>
    </w:p>
    <w:p w14:paraId="08F862BF" w14:textId="77777777" w:rsidR="00435A1E" w:rsidRPr="00435A1E" w:rsidRDefault="00435A1E" w:rsidP="00435A1E">
      <w:pPr>
        <w:pStyle w:val="a3"/>
        <w:spacing w:after="233" w:line="22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35A1E">
        <w:rPr>
          <w:rFonts w:ascii="Times New Roman" w:hAnsi="Times New Roman" w:cs="Times New Roman"/>
          <w:sz w:val="28"/>
          <w:szCs w:val="28"/>
        </w:rPr>
        <w:t>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14:paraId="3BF0EEF6" w14:textId="77777777" w:rsidR="00435A1E" w:rsidRPr="00435A1E" w:rsidRDefault="00435A1E" w:rsidP="00435A1E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0C2856" w14:textId="77777777" w:rsidR="005D4905" w:rsidRDefault="005D4905" w:rsidP="005D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5A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Положение обязательно для применения всеми структурными подразделениями Университета.</w:t>
      </w:r>
    </w:p>
    <w:p w14:paraId="5E744455" w14:textId="77777777" w:rsidR="005D4905" w:rsidRPr="00C364F0" w:rsidRDefault="005D4905" w:rsidP="00AE4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5A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</w:t>
      </w:r>
      <w:r w:rsidRPr="00C364F0">
        <w:rPr>
          <w:rFonts w:ascii="Times New Roman" w:hAnsi="Times New Roman" w:cs="Times New Roman"/>
          <w:sz w:val="28"/>
          <w:szCs w:val="28"/>
        </w:rPr>
        <w:t>в соответствии с требованиями следующих нормативно-правовых документов:</w:t>
      </w:r>
    </w:p>
    <w:p w14:paraId="2D6E4998" w14:textId="77777777" w:rsidR="005D4905" w:rsidRDefault="005D4905" w:rsidP="005D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29 декабря 2012 года №273-ФЗ «Об образовании в Российской Федерации»;</w:t>
      </w:r>
    </w:p>
    <w:p w14:paraId="7B0A2874" w14:textId="77777777" w:rsidR="005D4905" w:rsidRDefault="003F07F4" w:rsidP="005D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03 августа 2018 года № 337-ФЗ «О внесении изменений в отдельные законодательные акты Росс</w:t>
      </w:r>
      <w:r w:rsidR="001434FA">
        <w:rPr>
          <w:rFonts w:ascii="Times New Roman" w:hAnsi="Times New Roman" w:cs="Times New Roman"/>
          <w:sz w:val="28"/>
          <w:szCs w:val="28"/>
        </w:rPr>
        <w:t>ийской Федерации в части совершенствования целевого обучения»;</w:t>
      </w:r>
    </w:p>
    <w:p w14:paraId="4FBEDAFB" w14:textId="4908B8FF" w:rsidR="001434FA" w:rsidRDefault="001434FA" w:rsidP="005D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</w:t>
      </w:r>
      <w:r w:rsidR="00D340D6">
        <w:rPr>
          <w:rFonts w:ascii="Times New Roman" w:hAnsi="Times New Roman" w:cs="Times New Roman"/>
          <w:sz w:val="28"/>
          <w:szCs w:val="28"/>
        </w:rPr>
        <w:t>13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40D6">
        <w:rPr>
          <w:rFonts w:ascii="Times New Roman" w:hAnsi="Times New Roman" w:cs="Times New Roman"/>
          <w:sz w:val="28"/>
          <w:szCs w:val="28"/>
        </w:rPr>
        <w:t>1681</w:t>
      </w:r>
      <w:r>
        <w:rPr>
          <w:rFonts w:ascii="Times New Roman" w:hAnsi="Times New Roman" w:cs="Times New Roman"/>
          <w:sz w:val="28"/>
          <w:szCs w:val="28"/>
        </w:rPr>
        <w:t xml:space="preserve"> «О целевом обучении по образовательным программам среднего профессионального и высшего образования</w:t>
      </w:r>
      <w:r w:rsidR="00D340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3BE4D" w14:textId="48A002D9" w:rsidR="001434FA" w:rsidRDefault="001434FA" w:rsidP="0053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Правительства Российской Федерации </w:t>
      </w:r>
      <w:r w:rsidR="005342C4">
        <w:rPr>
          <w:rFonts w:ascii="Times New Roman" w:hAnsi="Times New Roman" w:cs="Times New Roman"/>
          <w:sz w:val="28"/>
          <w:szCs w:val="28"/>
        </w:rPr>
        <w:t xml:space="preserve">от 11 февраля 2019 года № 186-р </w:t>
      </w:r>
      <w:r w:rsidR="00CA54C6">
        <w:rPr>
          <w:rFonts w:ascii="Times New Roman" w:hAnsi="Times New Roman" w:cs="Times New Roman"/>
          <w:sz w:val="28"/>
          <w:szCs w:val="28"/>
        </w:rPr>
        <w:t>«Об</w:t>
      </w:r>
      <w:r w:rsidR="005342C4">
        <w:rPr>
          <w:rFonts w:ascii="Times New Roman" w:hAnsi="Times New Roman" w:cs="Times New Roman"/>
          <w:sz w:val="28"/>
          <w:szCs w:val="28"/>
        </w:rPr>
        <w:t xml:space="preserve"> утверждении перечня специальностей, направлений подготовки, по которым проводится прием на целевое обучение по образовательным программам среднего профессионального и высшего образования в пределах установленной </w:t>
      </w:r>
      <w:r w:rsidR="00CA54C6">
        <w:rPr>
          <w:rFonts w:ascii="Times New Roman" w:hAnsi="Times New Roman" w:cs="Times New Roman"/>
          <w:sz w:val="28"/>
          <w:szCs w:val="28"/>
        </w:rPr>
        <w:t>квоты» с</w:t>
      </w:r>
      <w:r w:rsidR="00436F0F">
        <w:rPr>
          <w:rFonts w:ascii="Times New Roman" w:hAnsi="Times New Roman" w:cs="Times New Roman"/>
          <w:sz w:val="28"/>
          <w:szCs w:val="28"/>
        </w:rPr>
        <w:t xml:space="preserve"> учетом изменений</w:t>
      </w:r>
      <w:r w:rsidR="005342C4">
        <w:rPr>
          <w:rFonts w:ascii="Times New Roman" w:hAnsi="Times New Roman" w:cs="Times New Roman"/>
          <w:sz w:val="28"/>
          <w:szCs w:val="28"/>
        </w:rPr>
        <w:t>;</w:t>
      </w:r>
    </w:p>
    <w:p w14:paraId="2A9CE958" w14:textId="624A6ABC" w:rsidR="00034A7B" w:rsidRPr="00034A7B" w:rsidRDefault="00F702E1" w:rsidP="00AF2639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000000"/>
          <w:sz w:val="28"/>
          <w:szCs w:val="28"/>
        </w:rPr>
      </w:pPr>
      <w:r w:rsidRPr="00034A7B">
        <w:rPr>
          <w:b w:val="0"/>
          <w:sz w:val="28"/>
          <w:szCs w:val="28"/>
        </w:rPr>
        <w:t xml:space="preserve">- </w:t>
      </w:r>
      <w:r w:rsidR="00034A7B" w:rsidRPr="00034A7B">
        <w:rPr>
          <w:b w:val="0"/>
          <w:color w:val="000000"/>
          <w:sz w:val="28"/>
          <w:szCs w:val="28"/>
        </w:rPr>
        <w:t xml:space="preserve">Приказ </w:t>
      </w:r>
      <w:proofErr w:type="spellStart"/>
      <w:r w:rsidR="00AF2639">
        <w:rPr>
          <w:b w:val="0"/>
          <w:color w:val="000000"/>
          <w:sz w:val="28"/>
          <w:szCs w:val="28"/>
        </w:rPr>
        <w:t>Минпросвещения</w:t>
      </w:r>
      <w:proofErr w:type="spellEnd"/>
      <w:r w:rsidR="00034A7B" w:rsidRPr="00034A7B">
        <w:rPr>
          <w:b w:val="0"/>
          <w:color w:val="000000"/>
          <w:sz w:val="28"/>
          <w:szCs w:val="28"/>
        </w:rPr>
        <w:t xml:space="preserve"> России от </w:t>
      </w:r>
      <w:r w:rsidR="00AF2639">
        <w:rPr>
          <w:b w:val="0"/>
          <w:color w:val="000000"/>
          <w:sz w:val="28"/>
          <w:szCs w:val="28"/>
        </w:rPr>
        <w:t xml:space="preserve">02 сентября 2020 года № 457 </w:t>
      </w:r>
      <w:r w:rsidR="00034A7B" w:rsidRPr="00034A7B">
        <w:rPr>
          <w:b w:val="0"/>
          <w:color w:val="000000"/>
          <w:sz w:val="28"/>
          <w:szCs w:val="28"/>
        </w:rPr>
        <w:t>"Об утверждении Порядка приема на обучение по образовательным программам среднего</w:t>
      </w:r>
      <w:r w:rsidR="00CA54C6">
        <w:rPr>
          <w:b w:val="0"/>
          <w:color w:val="000000"/>
          <w:sz w:val="28"/>
          <w:szCs w:val="28"/>
        </w:rPr>
        <w:t xml:space="preserve"> профессионального образования".</w:t>
      </w:r>
    </w:p>
    <w:p w14:paraId="0AF52989" w14:textId="50C139F7" w:rsidR="00435A1E" w:rsidRDefault="00034A7B" w:rsidP="00034A7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4A7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F97F58">
        <w:rPr>
          <w:rFonts w:ascii="Times New Roman" w:hAnsi="Times New Roman" w:cs="Times New Roman"/>
          <w:sz w:val="28"/>
          <w:szCs w:val="28"/>
        </w:rPr>
        <w:t>1.</w:t>
      </w:r>
      <w:r w:rsidR="00435A1E">
        <w:rPr>
          <w:rFonts w:ascii="Times New Roman" w:hAnsi="Times New Roman" w:cs="Times New Roman"/>
          <w:sz w:val="28"/>
          <w:szCs w:val="28"/>
        </w:rPr>
        <w:t>5</w:t>
      </w:r>
      <w:r w:rsidR="00F97F58">
        <w:rPr>
          <w:rFonts w:ascii="Times New Roman" w:hAnsi="Times New Roman" w:cs="Times New Roman"/>
          <w:sz w:val="28"/>
          <w:szCs w:val="28"/>
        </w:rPr>
        <w:t xml:space="preserve">. </w:t>
      </w:r>
      <w:r w:rsidR="00B93D60">
        <w:rPr>
          <w:rFonts w:ascii="Times New Roman" w:hAnsi="Times New Roman" w:cs="Times New Roman"/>
          <w:sz w:val="28"/>
          <w:szCs w:val="28"/>
        </w:rPr>
        <w:t>Понятия, используемые</w:t>
      </w:r>
      <w:r w:rsidR="00F97F58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 w:rsidR="00B93D60">
        <w:rPr>
          <w:rFonts w:ascii="Times New Roman" w:hAnsi="Times New Roman" w:cs="Times New Roman"/>
          <w:sz w:val="28"/>
          <w:szCs w:val="28"/>
        </w:rPr>
        <w:t>Положении:</w:t>
      </w:r>
    </w:p>
    <w:p w14:paraId="7A47324D" w14:textId="77777777" w:rsidR="00287965" w:rsidRDefault="00287965" w:rsidP="00287965">
      <w:pPr>
        <w:pStyle w:val="a3"/>
        <w:spacing w:after="233" w:line="22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4C55">
        <w:rPr>
          <w:rFonts w:ascii="Times New Roman" w:hAnsi="Times New Roman" w:cs="Times New Roman"/>
          <w:sz w:val="28"/>
          <w:szCs w:val="28"/>
        </w:rPr>
        <w:t>ЗАКАЗЧИК ЦЕЛЕВОГО ОБУЧЕНИЯ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4C37">
        <w:rPr>
          <w:rFonts w:ascii="Times New Roman" w:hAnsi="Times New Roman" w:cs="Times New Roman"/>
          <w:sz w:val="28"/>
          <w:szCs w:val="28"/>
        </w:rPr>
        <w:t xml:space="preserve"> (далее Заказчик)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861A365" w14:textId="77777777" w:rsidR="00B46145" w:rsidRDefault="00B46145" w:rsidP="00287965">
      <w:pPr>
        <w:pStyle w:val="a3"/>
        <w:spacing w:after="233" w:line="22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</w:t>
      </w:r>
      <w:r w:rsidR="00287965" w:rsidRPr="00435A1E">
        <w:rPr>
          <w:rFonts w:ascii="Times New Roman" w:hAnsi="Times New Roman" w:cs="Times New Roman"/>
          <w:sz w:val="28"/>
          <w:szCs w:val="28"/>
        </w:rPr>
        <w:t>гражданин</w:t>
      </w:r>
      <w:r w:rsidR="00287965">
        <w:rPr>
          <w:rFonts w:ascii="Times New Roman" w:hAnsi="Times New Roman" w:cs="Times New Roman"/>
          <w:sz w:val="28"/>
          <w:szCs w:val="28"/>
        </w:rPr>
        <w:t>а</w:t>
      </w:r>
      <w:r w:rsidR="00287965" w:rsidRPr="00435A1E">
        <w:rPr>
          <w:rFonts w:ascii="Times New Roman" w:hAnsi="Times New Roman" w:cs="Times New Roman"/>
          <w:sz w:val="28"/>
          <w:szCs w:val="28"/>
        </w:rPr>
        <w:t>, поступающ</w:t>
      </w:r>
      <w:r w:rsidR="00287965">
        <w:rPr>
          <w:rFonts w:ascii="Times New Roman" w:hAnsi="Times New Roman" w:cs="Times New Roman"/>
          <w:sz w:val="28"/>
          <w:szCs w:val="28"/>
        </w:rPr>
        <w:t>его</w:t>
      </w:r>
      <w:r w:rsidR="00287965" w:rsidRPr="00435A1E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образовательной программе либо обучающ</w:t>
      </w:r>
      <w:r w:rsidR="00287965">
        <w:rPr>
          <w:rFonts w:ascii="Times New Roman" w:hAnsi="Times New Roman" w:cs="Times New Roman"/>
          <w:sz w:val="28"/>
          <w:szCs w:val="28"/>
        </w:rPr>
        <w:t>его</w:t>
      </w:r>
      <w:r w:rsidR="00287965" w:rsidRPr="00435A1E">
        <w:rPr>
          <w:rFonts w:ascii="Times New Roman" w:hAnsi="Times New Roman" w:cs="Times New Roman"/>
          <w:sz w:val="28"/>
          <w:szCs w:val="28"/>
        </w:rPr>
        <w:t>ся по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C6110F" w14:textId="77777777" w:rsidR="00755D1E" w:rsidRDefault="00755D1E" w:rsidP="00287965">
      <w:pPr>
        <w:pStyle w:val="a3"/>
        <w:spacing w:after="233" w:line="22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897591" w14:textId="34817B4F" w:rsidR="00F90D02" w:rsidRDefault="00B46145" w:rsidP="00664D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965" w:rsidRPr="00435A1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F90D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965" w:rsidRPr="00435A1E">
        <w:rPr>
          <w:rFonts w:ascii="Times New Roman" w:hAnsi="Times New Roman" w:cs="Times New Roman"/>
          <w:sz w:val="28"/>
          <w:szCs w:val="28"/>
        </w:rPr>
        <w:t>государственны</w:t>
      </w:r>
      <w:r w:rsidR="00F90D02">
        <w:rPr>
          <w:rFonts w:ascii="Times New Roman" w:hAnsi="Times New Roman" w:cs="Times New Roman"/>
          <w:sz w:val="28"/>
          <w:szCs w:val="28"/>
        </w:rPr>
        <w:t>е</w:t>
      </w:r>
      <w:r w:rsidR="00287965" w:rsidRPr="00435A1E">
        <w:rPr>
          <w:rFonts w:ascii="Times New Roman" w:hAnsi="Times New Roman" w:cs="Times New Roman"/>
          <w:sz w:val="28"/>
          <w:szCs w:val="28"/>
        </w:rPr>
        <w:t xml:space="preserve"> </w:t>
      </w:r>
      <w:r w:rsidR="00B93D60" w:rsidRPr="00435A1E">
        <w:rPr>
          <w:rFonts w:ascii="Times New Roman" w:hAnsi="Times New Roman" w:cs="Times New Roman"/>
          <w:sz w:val="28"/>
          <w:szCs w:val="28"/>
        </w:rPr>
        <w:t>орган</w:t>
      </w:r>
      <w:r w:rsidR="00B93D60">
        <w:rPr>
          <w:rFonts w:ascii="Times New Roman" w:hAnsi="Times New Roman" w:cs="Times New Roman"/>
          <w:sz w:val="28"/>
          <w:szCs w:val="28"/>
        </w:rPr>
        <w:t xml:space="preserve">ы, органы </w:t>
      </w:r>
      <w:r w:rsidR="00B93D60" w:rsidRPr="00435A1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87965" w:rsidRPr="00435A1E">
        <w:rPr>
          <w:rFonts w:ascii="Times New Roman" w:hAnsi="Times New Roman" w:cs="Times New Roman"/>
          <w:sz w:val="28"/>
          <w:szCs w:val="28"/>
        </w:rPr>
        <w:t xml:space="preserve"> власти субъекта Российской </w:t>
      </w:r>
      <w:r w:rsidR="00B93D60" w:rsidRPr="00435A1E">
        <w:rPr>
          <w:rFonts w:ascii="Times New Roman" w:hAnsi="Times New Roman" w:cs="Times New Roman"/>
          <w:sz w:val="28"/>
          <w:szCs w:val="28"/>
        </w:rPr>
        <w:t>Федерации</w:t>
      </w:r>
      <w:r w:rsidR="00B93D60">
        <w:rPr>
          <w:rFonts w:ascii="Times New Roman" w:hAnsi="Times New Roman" w:cs="Times New Roman"/>
          <w:sz w:val="28"/>
          <w:szCs w:val="28"/>
        </w:rPr>
        <w:t>, органы</w:t>
      </w:r>
      <w:r w:rsidR="00F90D02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14:paraId="4D702519" w14:textId="77777777" w:rsidR="00755D1E" w:rsidRDefault="00755D1E" w:rsidP="00664D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4C1FCC" w14:textId="2817EFFC" w:rsidR="00F90D02" w:rsidRDefault="00F90D02" w:rsidP="00664D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965" w:rsidRPr="00435A1E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B46145">
        <w:rPr>
          <w:rFonts w:ascii="Times New Roman" w:hAnsi="Times New Roman" w:cs="Times New Roman"/>
          <w:sz w:val="28"/>
          <w:szCs w:val="28"/>
        </w:rPr>
        <w:t>ое</w:t>
      </w:r>
      <w:r w:rsidR="00287965" w:rsidRPr="00435A1E">
        <w:rPr>
          <w:rFonts w:ascii="Times New Roman" w:hAnsi="Times New Roman" w:cs="Times New Roman"/>
          <w:sz w:val="28"/>
          <w:szCs w:val="28"/>
        </w:rPr>
        <w:t xml:space="preserve"> лицо</w:t>
      </w:r>
      <w:r w:rsidR="00664D9A">
        <w:rPr>
          <w:rFonts w:ascii="Times New Roman" w:hAnsi="Times New Roman" w:cs="Times New Roman"/>
          <w:sz w:val="28"/>
          <w:szCs w:val="28"/>
        </w:rPr>
        <w:t>;</w:t>
      </w:r>
    </w:p>
    <w:p w14:paraId="1D6CCEA5" w14:textId="77777777" w:rsidR="00755D1E" w:rsidRDefault="00755D1E" w:rsidP="00664D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405B3E" w14:textId="77777777" w:rsidR="00B46145" w:rsidRDefault="00F90D02" w:rsidP="00664D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7965" w:rsidRPr="00435A1E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B46145">
        <w:rPr>
          <w:rFonts w:ascii="Times New Roman" w:hAnsi="Times New Roman" w:cs="Times New Roman"/>
          <w:sz w:val="28"/>
          <w:szCs w:val="28"/>
        </w:rPr>
        <w:t>й</w:t>
      </w:r>
      <w:r w:rsidR="00287965" w:rsidRPr="00435A1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46145">
        <w:rPr>
          <w:rFonts w:ascii="Times New Roman" w:hAnsi="Times New Roman" w:cs="Times New Roman"/>
          <w:sz w:val="28"/>
          <w:szCs w:val="28"/>
        </w:rPr>
        <w:t>ь;</w:t>
      </w:r>
    </w:p>
    <w:p w14:paraId="29F9486B" w14:textId="620911DF" w:rsidR="00B46145" w:rsidRPr="00F90D02" w:rsidRDefault="00B46145" w:rsidP="00813B71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90D02">
        <w:rPr>
          <w:rFonts w:ascii="Times New Roman" w:hAnsi="Times New Roman" w:cs="Times New Roman"/>
          <w:sz w:val="28"/>
          <w:szCs w:val="28"/>
        </w:rPr>
        <w:t xml:space="preserve">для гражданина, поступающего на обучение </w:t>
      </w:r>
      <w:r w:rsidR="00B93D60" w:rsidRPr="00F90D02">
        <w:rPr>
          <w:rFonts w:ascii="Times New Roman" w:hAnsi="Times New Roman" w:cs="Times New Roman"/>
          <w:sz w:val="28"/>
          <w:szCs w:val="28"/>
        </w:rPr>
        <w:t>по образовательным</w:t>
      </w:r>
      <w:r w:rsidRPr="00F90D02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за счет бюджетных ассигнований федерального бюджета, бюджетов субъектов Российской Федерации и местных бюджетов </w:t>
      </w:r>
      <w:r w:rsidRPr="00F90D02">
        <w:rPr>
          <w:rFonts w:ascii="Times New Roman" w:hAnsi="Times New Roman" w:cs="Times New Roman"/>
          <w:b/>
          <w:sz w:val="28"/>
          <w:szCs w:val="28"/>
        </w:rPr>
        <w:t>в пределах целевой квоты</w:t>
      </w:r>
      <w:r w:rsidR="00813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B71" w:rsidRPr="00EF1FDE">
        <w:rPr>
          <w:rFonts w:ascii="Times New Roman" w:hAnsi="Times New Roman" w:cs="Times New Roman"/>
          <w:sz w:val="28"/>
          <w:szCs w:val="28"/>
        </w:rPr>
        <w:t xml:space="preserve">в </w:t>
      </w:r>
      <w:r w:rsidR="00813B7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13B71" w:rsidRPr="00EF1FDE">
        <w:rPr>
          <w:rFonts w:ascii="Times New Roman" w:hAnsi="Times New Roman" w:cs="Times New Roman"/>
          <w:sz w:val="28"/>
          <w:szCs w:val="28"/>
        </w:rPr>
        <w:t>част</w:t>
      </w:r>
      <w:r w:rsidR="00813B71">
        <w:rPr>
          <w:rFonts w:ascii="Times New Roman" w:hAnsi="Times New Roman" w:cs="Times New Roman"/>
          <w:sz w:val="28"/>
          <w:szCs w:val="28"/>
        </w:rPr>
        <w:t>ью</w:t>
      </w:r>
      <w:r w:rsidR="00813B71" w:rsidRPr="00EF1FDE">
        <w:rPr>
          <w:rFonts w:ascii="Times New Roman" w:hAnsi="Times New Roman" w:cs="Times New Roman"/>
          <w:sz w:val="28"/>
          <w:szCs w:val="28"/>
        </w:rPr>
        <w:t xml:space="preserve"> 1 статьи 71.1 Федерального закона "Об образовании в Российской Федерации":</w:t>
      </w:r>
    </w:p>
    <w:p w14:paraId="5B5C041D" w14:textId="77777777" w:rsidR="00B46145" w:rsidRDefault="00F90D02" w:rsidP="00F9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B46145" w:rsidRPr="0035495C">
        <w:rPr>
          <w:sz w:val="28"/>
          <w:szCs w:val="28"/>
        </w:rPr>
        <w:t xml:space="preserve"> </w:t>
      </w:r>
      <w:r w:rsidR="00B46145" w:rsidRPr="00F90D0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46145" w:rsidRPr="00F90D02">
        <w:rPr>
          <w:rFonts w:ascii="Times New Roman" w:hAnsi="Times New Roman" w:cs="Times New Roman"/>
          <w:sz w:val="28"/>
          <w:szCs w:val="28"/>
        </w:rPr>
        <w:t>, орган</w:t>
      </w:r>
      <w:r w:rsidR="005C19FF">
        <w:rPr>
          <w:rFonts w:ascii="Times New Roman" w:hAnsi="Times New Roman" w:cs="Times New Roman"/>
          <w:sz w:val="28"/>
          <w:szCs w:val="28"/>
        </w:rPr>
        <w:t>ы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Федерации, орган</w:t>
      </w:r>
      <w:r w:rsidR="005C19FF">
        <w:rPr>
          <w:rFonts w:ascii="Times New Roman" w:hAnsi="Times New Roman" w:cs="Times New Roman"/>
          <w:sz w:val="28"/>
          <w:szCs w:val="28"/>
        </w:rPr>
        <w:t>ы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14:paraId="7416C52B" w14:textId="77777777" w:rsidR="00755D1E" w:rsidRDefault="00755D1E" w:rsidP="00F9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6ED65" w14:textId="77777777" w:rsidR="00B46145" w:rsidRDefault="00F90D02" w:rsidP="00F9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45" w:rsidRPr="00F90D02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учреждения,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предприятия;</w:t>
      </w:r>
    </w:p>
    <w:p w14:paraId="411E0F63" w14:textId="77777777" w:rsidR="00755D1E" w:rsidRPr="00F90D02" w:rsidRDefault="00755D1E" w:rsidP="00F90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11EAF" w14:textId="77777777" w:rsidR="00B46145" w:rsidRDefault="00F90D02" w:rsidP="0075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кор</w:t>
      </w:r>
      <w:r w:rsidR="00755D1E">
        <w:rPr>
          <w:rFonts w:ascii="Times New Roman" w:hAnsi="Times New Roman" w:cs="Times New Roman"/>
          <w:sz w:val="28"/>
          <w:szCs w:val="28"/>
        </w:rPr>
        <w:t>п</w:t>
      </w:r>
      <w:r w:rsidR="00B46145" w:rsidRPr="00F90D02">
        <w:rPr>
          <w:rFonts w:ascii="Times New Roman" w:hAnsi="Times New Roman" w:cs="Times New Roman"/>
          <w:sz w:val="28"/>
          <w:szCs w:val="28"/>
        </w:rPr>
        <w:t>орации;</w:t>
      </w:r>
    </w:p>
    <w:p w14:paraId="1242F1A0" w14:textId="77777777" w:rsidR="00755D1E" w:rsidRPr="00F90D02" w:rsidRDefault="00755D1E" w:rsidP="0075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C36A2" w14:textId="77777777" w:rsidR="00B46145" w:rsidRPr="00F90D02" w:rsidRDefault="00F90D02" w:rsidP="00755D1E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C19FF">
        <w:rPr>
          <w:rFonts w:ascii="Times New Roman" w:hAnsi="Times New Roman" w:cs="Times New Roman"/>
          <w:sz w:val="28"/>
          <w:szCs w:val="28"/>
        </w:rPr>
        <w:t>ые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компании;</w:t>
      </w:r>
    </w:p>
    <w:p w14:paraId="7A089E78" w14:textId="77777777" w:rsidR="00B46145" w:rsidRPr="00F90D02" w:rsidRDefault="005C19FF" w:rsidP="005C19F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45" w:rsidRPr="00F90D02">
        <w:rPr>
          <w:rFonts w:ascii="Times New Roman" w:hAnsi="Times New Roman" w:cs="Times New Roman"/>
          <w:sz w:val="28"/>
          <w:szCs w:val="28"/>
        </w:rPr>
        <w:t>организации, включенны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в сводный реестр организаций оборонно-промышленного комплекса, формируемый в соответствии с </w:t>
      </w:r>
      <w:hyperlink r:id="rId8" w:history="1">
        <w:r w:rsidR="00B46145" w:rsidRPr="00F90D02">
          <w:rPr>
            <w:rFonts w:ascii="Times New Roman" w:hAnsi="Times New Roman" w:cs="Times New Roman"/>
            <w:sz w:val="28"/>
            <w:szCs w:val="28"/>
          </w:rPr>
          <w:t>частью 2 статьи 21</w:t>
        </w:r>
      </w:hyperlink>
      <w:r w:rsidR="00B46145" w:rsidRPr="00F90D02">
        <w:rPr>
          <w:rFonts w:ascii="Times New Roman" w:hAnsi="Times New Roman" w:cs="Times New Roman"/>
          <w:sz w:val="28"/>
          <w:szCs w:val="28"/>
        </w:rPr>
        <w:t xml:space="preserve"> </w:t>
      </w:r>
      <w:r w:rsidR="00B46145" w:rsidRPr="00F90D0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31 декабря 2014 года № 488-ФЗ «О промышленной политике в Российской Федерации»;</w:t>
      </w:r>
    </w:p>
    <w:p w14:paraId="37B45595" w14:textId="77777777" w:rsidR="00B46145" w:rsidRPr="00F90D02" w:rsidRDefault="005C19FF" w:rsidP="0075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45" w:rsidRPr="00F90D02">
        <w:rPr>
          <w:rFonts w:ascii="Times New Roman" w:hAnsi="Times New Roman" w:cs="Times New Roman"/>
          <w:sz w:val="28"/>
          <w:szCs w:val="28"/>
        </w:rPr>
        <w:t>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общества, в уставном капитале которых присутствует доля Российской Федерации, субъекта Российской Федерации или муниципального образования;</w:t>
      </w:r>
    </w:p>
    <w:p w14:paraId="1C4415DD" w14:textId="77777777" w:rsidR="00B46145" w:rsidRPr="00F90D02" w:rsidRDefault="005C19FF" w:rsidP="005C19F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45" w:rsidRPr="00F90D02">
        <w:rPr>
          <w:rFonts w:ascii="Times New Roman" w:hAnsi="Times New Roman" w:cs="Times New Roman"/>
          <w:sz w:val="28"/>
          <w:szCs w:val="28"/>
        </w:rPr>
        <w:t>акционерны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общества, акции которых находятся в собственности или в доверительном управлении государственной корпорации;</w:t>
      </w:r>
    </w:p>
    <w:p w14:paraId="7B0785DD" w14:textId="77777777" w:rsidR="00B46145" w:rsidRPr="00F90D02" w:rsidRDefault="005C19FF" w:rsidP="005C19F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45" w:rsidRPr="00F90D02">
        <w:rPr>
          <w:rFonts w:ascii="Times New Roman" w:hAnsi="Times New Roman" w:cs="Times New Roman"/>
          <w:sz w:val="28"/>
          <w:szCs w:val="28"/>
        </w:rPr>
        <w:t>дочерни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6145" w:rsidRPr="00F90D02">
        <w:rPr>
          <w:rFonts w:ascii="Times New Roman" w:hAnsi="Times New Roman" w:cs="Times New Roman"/>
          <w:sz w:val="28"/>
          <w:szCs w:val="28"/>
        </w:rPr>
        <w:t xml:space="preserve"> общества: государственных компаний; хозяйственных обществ, в уставном капитале которых присутствует доля Российской Федерации, субъекта Российской Федерации или муниципального образования; акционерных обществ, акции которых находятся в собственности или в доверительном управлении государственной корпорации;</w:t>
      </w:r>
    </w:p>
    <w:p w14:paraId="6AA77388" w14:textId="77777777" w:rsidR="00B46145" w:rsidRPr="00F90D02" w:rsidRDefault="005C19FF" w:rsidP="005C19F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145" w:rsidRPr="00F90D02">
        <w:rPr>
          <w:rFonts w:ascii="Times New Roman" w:hAnsi="Times New Roman" w:cs="Times New Roman"/>
          <w:sz w:val="28"/>
          <w:szCs w:val="28"/>
        </w:rPr>
        <w:t>организаци</w:t>
      </w:r>
      <w:r w:rsidR="00B04C37">
        <w:rPr>
          <w:rFonts w:ascii="Times New Roman" w:hAnsi="Times New Roman" w:cs="Times New Roman"/>
          <w:sz w:val="28"/>
          <w:szCs w:val="28"/>
        </w:rPr>
        <w:t>и</w:t>
      </w:r>
      <w:r w:rsidR="00B46145" w:rsidRPr="00F90D02">
        <w:rPr>
          <w:rFonts w:ascii="Times New Roman" w:hAnsi="Times New Roman" w:cs="Times New Roman"/>
          <w:sz w:val="28"/>
          <w:szCs w:val="28"/>
        </w:rPr>
        <w:t>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14:paraId="3508192D" w14:textId="59BB49CE" w:rsidR="00B46145" w:rsidRPr="00F2775B" w:rsidRDefault="00FF5A6B" w:rsidP="00F90D02">
      <w:pPr>
        <w:pStyle w:val="a3"/>
        <w:spacing w:after="233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«ДОГОВОР О ЦЕЛЕВОМ ОБУЧЕНИИ» </w:t>
      </w:r>
      <w:r w:rsidR="00B04C37">
        <w:rPr>
          <w:rFonts w:ascii="Times New Roman" w:hAnsi="Times New Roman" w:cs="Times New Roman"/>
          <w:sz w:val="28"/>
          <w:szCs w:val="28"/>
        </w:rPr>
        <w:t xml:space="preserve">(далее договор) </w:t>
      </w:r>
      <w:r w:rsidR="00A753E8" w:rsidRPr="00A753E8">
        <w:rPr>
          <w:rFonts w:ascii="Times New Roman" w:hAnsi="Times New Roman" w:cs="Times New Roman"/>
          <w:sz w:val="28"/>
          <w:szCs w:val="28"/>
        </w:rPr>
        <w:t xml:space="preserve">- </w:t>
      </w:r>
      <w:r w:rsidR="00B04C37">
        <w:rPr>
          <w:rFonts w:ascii="Times New Roman" w:hAnsi="Times New Roman" w:cs="Times New Roman"/>
          <w:sz w:val="28"/>
          <w:szCs w:val="28"/>
        </w:rPr>
        <w:t xml:space="preserve">договор, </w:t>
      </w:r>
      <w:r w:rsidR="00A753E8" w:rsidRPr="00435A1E">
        <w:rPr>
          <w:rFonts w:ascii="Times New Roman" w:hAnsi="Times New Roman" w:cs="Times New Roman"/>
          <w:sz w:val="28"/>
          <w:szCs w:val="28"/>
        </w:rPr>
        <w:t>заключенн</w:t>
      </w:r>
      <w:r w:rsidR="00B04C37">
        <w:rPr>
          <w:rFonts w:ascii="Times New Roman" w:hAnsi="Times New Roman" w:cs="Times New Roman"/>
          <w:sz w:val="28"/>
          <w:szCs w:val="28"/>
        </w:rPr>
        <w:t>ый</w:t>
      </w:r>
      <w:r w:rsidR="00A753E8" w:rsidRPr="00435A1E">
        <w:rPr>
          <w:rFonts w:ascii="Times New Roman" w:hAnsi="Times New Roman" w:cs="Times New Roman"/>
          <w:sz w:val="28"/>
          <w:szCs w:val="28"/>
        </w:rPr>
        <w:t xml:space="preserve"> </w:t>
      </w:r>
      <w:r w:rsidR="003E08B0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Постановлением Правительства Российской Федерации от </w:t>
      </w:r>
      <w:proofErr w:type="gramStart"/>
      <w:r w:rsidR="008B74C7">
        <w:rPr>
          <w:rFonts w:ascii="Times New Roman" w:hAnsi="Times New Roman" w:cs="Times New Roman"/>
          <w:sz w:val="28"/>
          <w:szCs w:val="28"/>
        </w:rPr>
        <w:t>13  октября</w:t>
      </w:r>
      <w:proofErr w:type="gramEnd"/>
      <w:r w:rsidR="008B74C7">
        <w:rPr>
          <w:rFonts w:ascii="Times New Roman" w:hAnsi="Times New Roman" w:cs="Times New Roman"/>
          <w:sz w:val="28"/>
          <w:szCs w:val="28"/>
        </w:rPr>
        <w:t xml:space="preserve"> 2020</w:t>
      </w:r>
      <w:r w:rsidR="003E08B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74C7">
        <w:rPr>
          <w:rFonts w:ascii="Times New Roman" w:hAnsi="Times New Roman" w:cs="Times New Roman"/>
          <w:sz w:val="28"/>
          <w:szCs w:val="28"/>
        </w:rPr>
        <w:t>1681</w:t>
      </w:r>
      <w:r w:rsidR="003E08B0">
        <w:rPr>
          <w:rFonts w:ascii="Times New Roman" w:hAnsi="Times New Roman" w:cs="Times New Roman"/>
          <w:sz w:val="28"/>
          <w:szCs w:val="28"/>
        </w:rPr>
        <w:t xml:space="preserve"> «О целевом обучении по образовательным программам среднего профессионального и высшего образования</w:t>
      </w:r>
      <w:r w:rsidR="008B74C7">
        <w:rPr>
          <w:rFonts w:ascii="Times New Roman" w:hAnsi="Times New Roman" w:cs="Times New Roman"/>
          <w:sz w:val="28"/>
          <w:szCs w:val="28"/>
        </w:rPr>
        <w:t>»</w:t>
      </w:r>
      <w:r w:rsidR="003E08B0">
        <w:rPr>
          <w:rFonts w:ascii="Times New Roman" w:hAnsi="Times New Roman" w:cs="Times New Roman"/>
          <w:sz w:val="28"/>
          <w:szCs w:val="28"/>
        </w:rPr>
        <w:t xml:space="preserve"> </w:t>
      </w:r>
      <w:r w:rsidR="00A753E8" w:rsidRPr="00435A1E">
        <w:rPr>
          <w:rFonts w:ascii="Times New Roman" w:hAnsi="Times New Roman" w:cs="Times New Roman"/>
          <w:sz w:val="28"/>
          <w:szCs w:val="28"/>
        </w:rPr>
        <w:t>между гражданином, поступающим на обучение по образовательной программе либо обучающимся по образовательной программе, и</w:t>
      </w:r>
      <w:r w:rsidR="00A753E8" w:rsidRPr="00A753E8">
        <w:rPr>
          <w:rFonts w:ascii="Times New Roman" w:hAnsi="Times New Roman" w:cs="Times New Roman"/>
          <w:sz w:val="28"/>
          <w:szCs w:val="28"/>
        </w:rPr>
        <w:t xml:space="preserve"> </w:t>
      </w:r>
      <w:r w:rsidR="00A753E8">
        <w:rPr>
          <w:rFonts w:ascii="Times New Roman" w:hAnsi="Times New Roman" w:cs="Times New Roman"/>
          <w:sz w:val="28"/>
          <w:szCs w:val="28"/>
        </w:rPr>
        <w:t>Заказчиком целевого обучения</w:t>
      </w:r>
      <w:r w:rsidR="00664D9A">
        <w:rPr>
          <w:rFonts w:ascii="Times New Roman" w:hAnsi="Times New Roman" w:cs="Times New Roman"/>
          <w:sz w:val="28"/>
          <w:szCs w:val="28"/>
        </w:rPr>
        <w:t>.</w:t>
      </w:r>
    </w:p>
    <w:p w14:paraId="12BA94FD" w14:textId="77777777" w:rsidR="00B04C37" w:rsidRPr="00B04C37" w:rsidRDefault="00B04C37" w:rsidP="00B04C37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«СУЩЕСТВЕННЫЕ УСЛОВИЯ ДОГОВОРА О ЦЕЛЕВОМ ОБУЧЕНИИ»:</w:t>
      </w:r>
      <w:r w:rsidRPr="00B04C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265E2" w14:textId="77777777" w:rsidR="00B04C37" w:rsidRPr="00B04C37" w:rsidRDefault="00B04C37" w:rsidP="00B04C37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B04C37">
        <w:rPr>
          <w:rFonts w:ascii="Times New Roman" w:hAnsi="Times New Roman" w:cs="Times New Roman"/>
          <w:sz w:val="28"/>
          <w:szCs w:val="28"/>
        </w:rPr>
        <w:t xml:space="preserve">а) обязательства </w:t>
      </w:r>
      <w:r>
        <w:rPr>
          <w:rFonts w:ascii="Times New Roman" w:hAnsi="Times New Roman" w:cs="Times New Roman"/>
          <w:sz w:val="28"/>
          <w:szCs w:val="28"/>
        </w:rPr>
        <w:t>Заказчика:</w:t>
      </w:r>
    </w:p>
    <w:p w14:paraId="603B5CE0" w14:textId="77777777" w:rsidR="00B04C37" w:rsidRPr="00B04C37" w:rsidRDefault="00B04C37" w:rsidP="00B04C37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37">
        <w:rPr>
          <w:rFonts w:ascii="Times New Roman" w:hAnsi="Times New Roman" w:cs="Times New Roman"/>
          <w:sz w:val="28"/>
          <w:szCs w:val="28"/>
        </w:rP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14:paraId="6066EC0B" w14:textId="77777777" w:rsidR="00B04C37" w:rsidRPr="00B04C37" w:rsidRDefault="00B04C37" w:rsidP="00B04C37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04C37">
        <w:rPr>
          <w:rFonts w:ascii="Times New Roman" w:hAnsi="Times New Roman" w:cs="Times New Roman"/>
          <w:sz w:val="28"/>
          <w:szCs w:val="28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14:paraId="677A46B3" w14:textId="77777777" w:rsidR="00B04C37" w:rsidRPr="00B04C37" w:rsidRDefault="00B04C37" w:rsidP="00B04C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37">
        <w:rPr>
          <w:rFonts w:ascii="Times New Roman" w:hAnsi="Times New Roman" w:cs="Times New Roman"/>
          <w:sz w:val="28"/>
          <w:szCs w:val="28"/>
        </w:rPr>
        <w:t>б) обязательства гражданина, заключившего договор о целевом обучении:</w:t>
      </w:r>
    </w:p>
    <w:p w14:paraId="58F71FA9" w14:textId="77777777" w:rsidR="00B04C37" w:rsidRPr="00B04C37" w:rsidRDefault="00B04C37" w:rsidP="00B04C37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04C37">
        <w:rPr>
          <w:rFonts w:ascii="Times New Roman" w:hAnsi="Times New Roman" w:cs="Times New Roman"/>
          <w:sz w:val="28"/>
          <w:szCs w:val="28"/>
        </w:rPr>
        <w:t>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14:paraId="1B86800C" w14:textId="77777777" w:rsidR="00B04C37" w:rsidRDefault="00B04C37" w:rsidP="00B04C37">
      <w:pPr>
        <w:spacing w:after="261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04C37">
        <w:rPr>
          <w:rFonts w:ascii="Times New Roman" w:hAnsi="Times New Roman" w:cs="Times New Roman"/>
          <w:sz w:val="28"/>
          <w:szCs w:val="28"/>
        </w:rP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14:paraId="11EB042F" w14:textId="77777777" w:rsidR="00C06F75" w:rsidRPr="00B04C37" w:rsidRDefault="00C06F75" w:rsidP="00B04C37">
      <w:pPr>
        <w:spacing w:after="261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«ОРГАНИЗАЦИЯ, ОСУЩЕСТВЛЯЮЩАЯ ОБРАЗОВАТЕЛЬНУЮ ДЕЯТЕЛЬНОСТЬ» - СибГУТИ.</w:t>
      </w:r>
    </w:p>
    <w:p w14:paraId="000C3EEB" w14:textId="77777777" w:rsidR="00EF1FDE" w:rsidRPr="00EF1FDE" w:rsidRDefault="00EF1FDE" w:rsidP="00EF1FDE">
      <w:pPr>
        <w:spacing w:after="221" w:line="259" w:lineRule="auto"/>
        <w:ind w:left="1904" w:right="189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F1FDE">
        <w:rPr>
          <w:rFonts w:ascii="Times New Roman" w:eastAsia="Arial" w:hAnsi="Times New Roman" w:cs="Times New Roman"/>
          <w:b/>
          <w:sz w:val="28"/>
          <w:szCs w:val="28"/>
        </w:rPr>
        <w:t>2. Особенности приема на целевое обучение по образовательным программам высшего образования</w:t>
      </w:r>
    </w:p>
    <w:p w14:paraId="70D6678E" w14:textId="77777777" w:rsidR="00EF1FDE" w:rsidRPr="006F2401" w:rsidRDefault="006F2401" w:rsidP="006F2401">
      <w:pPr>
        <w:spacing w:after="233" w:line="227" w:lineRule="auto"/>
        <w:ind w:hanging="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2.1. </w:t>
      </w:r>
      <w:r w:rsidR="00EF1FDE" w:rsidRPr="006F2401">
        <w:rPr>
          <w:rFonts w:ascii="Times New Roman" w:hAnsi="Times New Roman" w:cs="Times New Roman"/>
          <w:sz w:val="28"/>
          <w:szCs w:val="28"/>
        </w:rP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части 1 статьи 71.1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14:paraId="6C4F968A" w14:textId="77777777" w:rsidR="00EF1FDE" w:rsidRPr="00D1757A" w:rsidRDefault="00D1757A" w:rsidP="00D1757A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1757A">
        <w:rPr>
          <w:rFonts w:ascii="Times New Roman" w:hAnsi="Times New Roman" w:cs="Times New Roman"/>
          <w:sz w:val="28"/>
          <w:szCs w:val="28"/>
        </w:rPr>
        <w:t xml:space="preserve">оговор о целевом обучении для обучающихся, принимаемых на обучение в рамках целевой квоты, установленной в пределах контрольных цифр приема, должен быть заключен до представления поступающим заявления о приеме. </w:t>
      </w:r>
      <w:r w:rsidR="00EF1FDE" w:rsidRPr="00D1757A">
        <w:rPr>
          <w:rFonts w:ascii="Times New Roman" w:hAnsi="Times New Roman" w:cs="Times New Roman"/>
          <w:sz w:val="28"/>
          <w:szCs w:val="28"/>
        </w:rPr>
        <w:t>Договор о целевом обучении с гражданином, поступающим на обучение по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14:paraId="444F1F99" w14:textId="27B620E6" w:rsidR="00EF1FDE" w:rsidRPr="00EF1FDE" w:rsidRDefault="00AF2639" w:rsidP="002339B8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FDE" w:rsidRPr="00EF1FDE">
        <w:rPr>
          <w:rFonts w:ascii="Times New Roman" w:hAnsi="Times New Roman" w:cs="Times New Roman"/>
          <w:sz w:val="28"/>
          <w:szCs w:val="28"/>
        </w:rPr>
        <w:t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</w:t>
      </w:r>
      <w:r w:rsidR="00EF1FDE" w:rsidRPr="002339B8">
        <w:rPr>
          <w:rFonts w:ascii="Times New Roman" w:hAnsi="Times New Roman" w:cs="Times New Roman"/>
          <w:sz w:val="28"/>
          <w:szCs w:val="28"/>
        </w:rPr>
        <w:t>жд</w:t>
      </w:r>
      <w:r w:rsidR="00EF1FDE" w:rsidRPr="00EF1FDE">
        <w:rPr>
          <w:rFonts w:ascii="Times New Roman" w:hAnsi="Times New Roman" w:cs="Times New Roman"/>
          <w:sz w:val="28"/>
          <w:szCs w:val="28"/>
        </w:rPr>
        <w:t>у гражданином, поступающим на обучение по образовательной программе, и заказчиком, указанным в части</w:t>
      </w:r>
      <w:r w:rsidR="002339B8">
        <w:rPr>
          <w:rFonts w:ascii="Times New Roman" w:hAnsi="Times New Roman" w:cs="Times New Roman"/>
          <w:sz w:val="28"/>
          <w:szCs w:val="28"/>
        </w:rPr>
        <w:t xml:space="preserve"> 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1 статьи 71.1 Федерального </w:t>
      </w:r>
      <w:r w:rsidR="002339B8">
        <w:rPr>
          <w:rFonts w:ascii="Times New Roman" w:hAnsi="Times New Roman" w:cs="Times New Roman"/>
          <w:sz w:val="28"/>
          <w:szCs w:val="28"/>
        </w:rPr>
        <w:t xml:space="preserve">  </w:t>
      </w:r>
      <w:r w:rsidR="00EF1FDE" w:rsidRPr="00EF1FDE">
        <w:rPr>
          <w:rFonts w:ascii="Times New Roman" w:hAnsi="Times New Roman" w:cs="Times New Roman"/>
          <w:sz w:val="28"/>
          <w:szCs w:val="28"/>
        </w:rPr>
        <w:t>закона "Об образовании в Российской Федерации"</w:t>
      </w:r>
      <w:r w:rsidR="002339B8">
        <w:rPr>
          <w:rFonts w:ascii="Times New Roman" w:hAnsi="Times New Roman" w:cs="Times New Roman"/>
          <w:sz w:val="28"/>
          <w:szCs w:val="28"/>
        </w:rPr>
        <w:t>,</w:t>
      </w:r>
    </w:p>
    <w:p w14:paraId="2A7C06FA" w14:textId="018A888E" w:rsidR="00F1144E" w:rsidRDefault="00EF1FDE" w:rsidP="002339B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DE">
        <w:rPr>
          <w:rFonts w:ascii="Times New Roman" w:hAnsi="Times New Roman" w:cs="Times New Roman"/>
          <w:sz w:val="28"/>
          <w:szCs w:val="28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1F98" w:rsidRPr="00BC6EA1">
        <w:rPr>
          <w:rFonts w:ascii="Times New Roman" w:hAnsi="Times New Roman" w:cs="Times New Roman"/>
          <w:sz w:val="28"/>
          <w:szCs w:val="28"/>
        </w:rPr>
        <w:t>Отдел коммерческого обучения и маркетинга (</w:t>
      </w:r>
      <w:proofErr w:type="spellStart"/>
      <w:r w:rsidR="00D71F98" w:rsidRPr="00BC6EA1">
        <w:rPr>
          <w:rFonts w:ascii="Times New Roman" w:hAnsi="Times New Roman" w:cs="Times New Roman"/>
          <w:sz w:val="28"/>
          <w:szCs w:val="28"/>
        </w:rPr>
        <w:t>ОКОиМ</w:t>
      </w:r>
      <w:proofErr w:type="spellEnd"/>
      <w:r w:rsidR="00D71F98" w:rsidRPr="00BC6EA1">
        <w:rPr>
          <w:rFonts w:ascii="Times New Roman" w:hAnsi="Times New Roman" w:cs="Times New Roman"/>
          <w:sz w:val="28"/>
          <w:szCs w:val="28"/>
        </w:rPr>
        <w:t xml:space="preserve">) в день подачи гражданином заявления о </w:t>
      </w:r>
      <w:r w:rsidR="00D71F98" w:rsidRPr="00BC6EA1">
        <w:rPr>
          <w:rFonts w:ascii="Times New Roman" w:hAnsi="Times New Roman" w:cs="Times New Roman"/>
          <w:sz w:val="28"/>
          <w:szCs w:val="28"/>
        </w:rPr>
        <w:lastRenderedPageBreak/>
        <w:t>приеме на целевое обучение проверяют содержание представленной гражданином копии договора о целевом обучении на соответствие требованиям Постановления Правительства Российской Федерации</w:t>
      </w:r>
      <w:r w:rsidR="00D71F98">
        <w:rPr>
          <w:rFonts w:ascii="Times New Roman" w:hAnsi="Times New Roman" w:cs="Times New Roman"/>
          <w:sz w:val="28"/>
          <w:szCs w:val="28"/>
        </w:rPr>
        <w:t xml:space="preserve"> от </w:t>
      </w:r>
      <w:r w:rsidR="008B74C7">
        <w:rPr>
          <w:rFonts w:ascii="Times New Roman" w:hAnsi="Times New Roman" w:cs="Times New Roman"/>
          <w:sz w:val="28"/>
          <w:szCs w:val="28"/>
        </w:rPr>
        <w:t>13 октября 2020</w:t>
      </w:r>
      <w:r w:rsidR="00D71F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74C7">
        <w:rPr>
          <w:rFonts w:ascii="Times New Roman" w:hAnsi="Times New Roman" w:cs="Times New Roman"/>
          <w:sz w:val="28"/>
          <w:szCs w:val="28"/>
        </w:rPr>
        <w:t>1681</w:t>
      </w:r>
      <w:r w:rsidR="00D71F98">
        <w:rPr>
          <w:rFonts w:ascii="Times New Roman" w:hAnsi="Times New Roman" w:cs="Times New Roman"/>
          <w:sz w:val="28"/>
          <w:szCs w:val="28"/>
        </w:rPr>
        <w:t xml:space="preserve"> «О целевом обучении по образовательным программам среднего профессионального и высшего образования</w:t>
      </w:r>
      <w:r w:rsidR="008B74C7">
        <w:rPr>
          <w:rFonts w:ascii="Times New Roman" w:hAnsi="Times New Roman" w:cs="Times New Roman"/>
          <w:sz w:val="28"/>
          <w:szCs w:val="28"/>
        </w:rPr>
        <w:t>»</w:t>
      </w:r>
      <w:r w:rsidR="00D71F98">
        <w:rPr>
          <w:rFonts w:ascii="Times New Roman" w:hAnsi="Times New Roman" w:cs="Times New Roman"/>
          <w:sz w:val="28"/>
          <w:szCs w:val="28"/>
        </w:rPr>
        <w:t xml:space="preserve"> В случае несоответствия содержания договора о целевом обучении указанным требованиям, СибГУТИ вправе отказать гражданину в приеме заявления на целевое обучение.</w:t>
      </w:r>
    </w:p>
    <w:p w14:paraId="732468DA" w14:textId="05FFEDF2" w:rsidR="00A23A2F" w:rsidRPr="00813B71" w:rsidRDefault="00AF2639" w:rsidP="002339B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Только прием на целевое обучение в интересах безопасности государства осуществляется без представления копии договора о целевом обучении. Федеральный государственный орган, являющийся в данном случае заказчиком целевого обучения, направляет в </w:t>
      </w:r>
      <w:r w:rsidR="00C06F75">
        <w:rPr>
          <w:rFonts w:ascii="Times New Roman" w:hAnsi="Times New Roman" w:cs="Times New Roman"/>
          <w:sz w:val="28"/>
          <w:szCs w:val="28"/>
        </w:rPr>
        <w:t>СибГУТИ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информацию о заключенном договоре о целевом обучении.</w:t>
      </w:r>
      <w:r w:rsidR="00813B71">
        <w:rPr>
          <w:rFonts w:ascii="Times New Roman" w:hAnsi="Times New Roman" w:cs="Times New Roman"/>
          <w:sz w:val="28"/>
          <w:szCs w:val="28"/>
        </w:rPr>
        <w:t xml:space="preserve"> А</w:t>
      </w:r>
      <w:r w:rsidR="00A23A2F" w:rsidRPr="00813B71">
        <w:rPr>
          <w:rFonts w:ascii="Times New Roman" w:hAnsi="Times New Roman" w:cs="Times New Roman"/>
          <w:sz w:val="28"/>
          <w:szCs w:val="28"/>
        </w:rPr>
        <w:t>налогичная норма предусмотрена пунктом 75 Порядка приема на обучение по образовательным программам высшего образования - программам подготовки научно-педагогических кадров в аспирантуре, утвержденного приказом Министерством образования и науки Российской Федерации от 12 января 2017 № 13 (далее - Порядок приема в аспирантуру).</w:t>
      </w:r>
    </w:p>
    <w:p w14:paraId="56D770B3" w14:textId="3CEFDF43" w:rsidR="00EF1FDE" w:rsidRPr="00EF1FDE" w:rsidRDefault="00AF2639" w:rsidP="00664D9A">
      <w:pPr>
        <w:spacing w:line="240" w:lineRule="auto"/>
        <w:ind w:left="-15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6F75">
        <w:rPr>
          <w:rFonts w:ascii="Times New Roman" w:hAnsi="Times New Roman" w:cs="Times New Roman"/>
          <w:sz w:val="28"/>
          <w:szCs w:val="28"/>
        </w:rPr>
        <w:t>СибГУТИ в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14:paraId="220B6676" w14:textId="135CD1A2" w:rsidR="00EF1FDE" w:rsidRPr="00EF1FDE" w:rsidRDefault="00AA2B89" w:rsidP="00AA2B89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F2639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14:paraId="2A6671C5" w14:textId="3E520FF4" w:rsidR="00EF1FDE" w:rsidRPr="00AA2B89" w:rsidRDefault="00AA2B89" w:rsidP="00AA2B89">
      <w:pPr>
        <w:pStyle w:val="a3"/>
        <w:spacing w:after="233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D60">
        <w:rPr>
          <w:rFonts w:ascii="Times New Roman" w:hAnsi="Times New Roman" w:cs="Times New Roman"/>
          <w:sz w:val="28"/>
          <w:szCs w:val="28"/>
        </w:rPr>
        <w:t>4.</w:t>
      </w:r>
      <w:r w:rsidR="00B93D60" w:rsidRPr="00AA2B89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F1FDE" w:rsidRPr="00AA2B89">
        <w:rPr>
          <w:rFonts w:ascii="Times New Roman" w:hAnsi="Times New Roman" w:cs="Times New Roman"/>
          <w:sz w:val="28"/>
          <w:szCs w:val="28"/>
        </w:rPr>
        <w:t xml:space="preserve"> на целевое обучение гражданина, заключив</w:t>
      </w:r>
      <w:r w:rsidR="000729F9">
        <w:rPr>
          <w:rFonts w:ascii="Times New Roman" w:hAnsi="Times New Roman" w:cs="Times New Roman"/>
          <w:sz w:val="28"/>
          <w:szCs w:val="28"/>
        </w:rPr>
        <w:t>шего договор о целевом обучении</w:t>
      </w:r>
      <w:r w:rsidR="00EF1FDE" w:rsidRPr="00AA2B89">
        <w:rPr>
          <w:rFonts w:ascii="Times New Roman" w:hAnsi="Times New Roman" w:cs="Times New Roman"/>
          <w:sz w:val="28"/>
          <w:szCs w:val="28"/>
        </w:rPr>
        <w:t>,</w:t>
      </w:r>
      <w:r w:rsidR="000729F9" w:rsidRPr="000729F9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AA2B89">
        <w:rPr>
          <w:rFonts w:ascii="Times New Roman" w:hAnsi="Times New Roman" w:cs="Times New Roman"/>
          <w:sz w:val="28"/>
          <w:szCs w:val="28"/>
        </w:rPr>
        <w:t>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14:paraId="37274F2F" w14:textId="43114134" w:rsidR="00EF1FDE" w:rsidRPr="00EF1FDE" w:rsidRDefault="00AA2B89" w:rsidP="00AA2B89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A07052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пунктами 20, 23, подпунктом "а" пункта 24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E3E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88376E">
        <w:rPr>
          <w:rFonts w:ascii="Times New Roman" w:hAnsi="Times New Roman" w:cs="Times New Roman"/>
          <w:sz w:val="28"/>
          <w:szCs w:val="28"/>
        </w:rPr>
        <w:t>13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376E">
        <w:rPr>
          <w:rFonts w:ascii="Times New Roman" w:hAnsi="Times New Roman" w:cs="Times New Roman"/>
          <w:sz w:val="28"/>
          <w:szCs w:val="28"/>
        </w:rPr>
        <w:t>1681</w:t>
      </w:r>
      <w:r>
        <w:rPr>
          <w:rFonts w:ascii="Times New Roman" w:hAnsi="Times New Roman" w:cs="Times New Roman"/>
          <w:sz w:val="28"/>
          <w:szCs w:val="28"/>
        </w:rPr>
        <w:t xml:space="preserve"> «О целевом обучении по образовательным программам среднего профессионального и высшего образования</w:t>
      </w:r>
      <w:r w:rsidR="0088376E">
        <w:rPr>
          <w:rFonts w:ascii="Times New Roman" w:hAnsi="Times New Roman" w:cs="Times New Roman"/>
          <w:sz w:val="28"/>
          <w:szCs w:val="28"/>
        </w:rPr>
        <w:t xml:space="preserve">», </w:t>
      </w:r>
      <w:r w:rsidR="00EF1FDE" w:rsidRPr="00EF1FDE">
        <w:rPr>
          <w:rFonts w:ascii="Times New Roman" w:hAnsi="Times New Roman" w:cs="Times New Roman"/>
          <w:sz w:val="28"/>
          <w:szCs w:val="28"/>
        </w:rPr>
        <w:t>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14:paraId="7A1595E3" w14:textId="07FF3EBC" w:rsidR="00EF1FDE" w:rsidRPr="00EF1FDE" w:rsidRDefault="00AA2B89" w:rsidP="00AA2B89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07052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не поступлении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14:paraId="2924212C" w14:textId="661679C7" w:rsidR="00EF1FDE" w:rsidRPr="00EF1FDE" w:rsidRDefault="00AA2B89" w:rsidP="00AA2B89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A07052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пунктами 26 и 31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</w:t>
      </w:r>
      <w:r w:rsidR="00436F0F">
        <w:rPr>
          <w:rFonts w:ascii="Times New Roman" w:hAnsi="Times New Roman" w:cs="Times New Roman"/>
          <w:sz w:val="28"/>
          <w:szCs w:val="28"/>
        </w:rPr>
        <w:t>13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6F0F">
        <w:rPr>
          <w:rFonts w:ascii="Times New Roman" w:hAnsi="Times New Roman" w:cs="Times New Roman"/>
          <w:sz w:val="28"/>
          <w:szCs w:val="28"/>
        </w:rPr>
        <w:t>1681</w:t>
      </w:r>
      <w:r>
        <w:rPr>
          <w:rFonts w:ascii="Times New Roman" w:hAnsi="Times New Roman" w:cs="Times New Roman"/>
          <w:sz w:val="28"/>
          <w:szCs w:val="28"/>
        </w:rPr>
        <w:t xml:space="preserve"> «О целевом обучении по образовательным программам среднего профессионального и высшего образования</w:t>
      </w:r>
      <w:r w:rsidR="00436F0F">
        <w:rPr>
          <w:rFonts w:ascii="Times New Roman" w:hAnsi="Times New Roman" w:cs="Times New Roman"/>
          <w:sz w:val="28"/>
          <w:szCs w:val="28"/>
        </w:rPr>
        <w:t>»</w:t>
      </w:r>
      <w:r w:rsidR="00EF1FDE" w:rsidRPr="00EF1FDE">
        <w:rPr>
          <w:rFonts w:ascii="Times New Roman" w:hAnsi="Times New Roman" w:cs="Times New Roman"/>
          <w:sz w:val="28"/>
          <w:szCs w:val="28"/>
        </w:rPr>
        <w:t>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</w:p>
    <w:p w14:paraId="6A196AA0" w14:textId="10FD8808" w:rsidR="00EF1FDE" w:rsidRPr="00EF1FDE" w:rsidRDefault="00A07052" w:rsidP="00EF1FDE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EF1FDE" w:rsidRPr="00EF1FDE">
        <w:rPr>
          <w:rFonts w:ascii="Times New Roman" w:hAnsi="Times New Roman" w:cs="Times New Roman"/>
          <w:sz w:val="28"/>
          <w:szCs w:val="28"/>
        </w:rPr>
        <w:t>Если специальность, направление подготовки высшего образования, на обучение по которым переведен гражданин, не входят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14:paraId="6C1C6D90" w14:textId="55CAF883" w:rsidR="00EF1FDE" w:rsidRPr="00EF1FDE" w:rsidRDefault="00AA2B89" w:rsidP="00AA2B89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D60">
        <w:rPr>
          <w:rFonts w:ascii="Times New Roman" w:hAnsi="Times New Roman" w:cs="Times New Roman"/>
          <w:sz w:val="28"/>
          <w:szCs w:val="28"/>
        </w:rPr>
        <w:t>8.</w:t>
      </w:r>
      <w:r w:rsidR="00B93D60" w:rsidRPr="00EF1FD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о целевом обучении, в соответствии с которым гражданин принят на целевое обучение в пределах квоты приема на целевое обучение, </w:t>
      </w:r>
      <w:r w:rsidR="00EF1FDE" w:rsidRPr="001E3E86">
        <w:rPr>
          <w:rFonts w:ascii="Times New Roman" w:hAnsi="Times New Roman" w:cs="Times New Roman"/>
          <w:b/>
          <w:sz w:val="28"/>
          <w:szCs w:val="28"/>
        </w:rPr>
        <w:t>не может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</w:t>
      </w:r>
      <w:r w:rsidR="001E3E8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EF1FDE" w:rsidRPr="00EF1FDE">
        <w:rPr>
          <w:rFonts w:ascii="Times New Roman" w:hAnsi="Times New Roman" w:cs="Times New Roman"/>
          <w:sz w:val="28"/>
          <w:szCs w:val="28"/>
        </w:rPr>
        <w:t>.</w:t>
      </w:r>
    </w:p>
    <w:p w14:paraId="19A42DAB" w14:textId="6958557F" w:rsidR="00EF1FDE" w:rsidRPr="00EF1FDE" w:rsidRDefault="00AA2B89" w:rsidP="00AA2B89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A07052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>В случаях неисполнения заказчиком обязательства по трудоустройству гражданина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</w:t>
      </w:r>
      <w:r>
        <w:rPr>
          <w:rFonts w:ascii="Times New Roman" w:hAnsi="Times New Roman" w:cs="Times New Roman"/>
          <w:sz w:val="28"/>
          <w:szCs w:val="28"/>
        </w:rPr>
        <w:t>СибГУТИ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(далее - штраф).</w:t>
      </w:r>
    </w:p>
    <w:p w14:paraId="4A78B271" w14:textId="280C7140" w:rsidR="00EF1FDE" w:rsidRPr="00EF1FDE" w:rsidRDefault="00AA2B89" w:rsidP="00AA2B89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D60">
        <w:rPr>
          <w:rFonts w:ascii="Times New Roman" w:hAnsi="Times New Roman" w:cs="Times New Roman"/>
          <w:sz w:val="28"/>
          <w:szCs w:val="28"/>
        </w:rPr>
        <w:t>10.</w:t>
      </w:r>
      <w:r w:rsidR="00B93D60" w:rsidRPr="00EF1FDE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</w:t>
      </w:r>
      <w:r w:rsidR="00EF1FDE" w:rsidRPr="00EF1FDE">
        <w:rPr>
          <w:rFonts w:ascii="Times New Roman" w:hAnsi="Times New Roman" w:cs="Times New Roman"/>
          <w:sz w:val="28"/>
          <w:szCs w:val="28"/>
        </w:rPr>
        <w:lastRenderedPageBreak/>
        <w:t>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14:paraId="1362712B" w14:textId="7CD4EAFC" w:rsidR="00EF1FDE" w:rsidRPr="00EF1FDE" w:rsidRDefault="00045B57" w:rsidP="00045B57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A07052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</w:t>
      </w:r>
      <w:r>
        <w:rPr>
          <w:rFonts w:ascii="Times New Roman" w:hAnsi="Times New Roman" w:cs="Times New Roman"/>
          <w:sz w:val="28"/>
          <w:szCs w:val="28"/>
        </w:rPr>
        <w:t>СибГУТИ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14:paraId="429C497A" w14:textId="53AFC762" w:rsidR="00EF1FDE" w:rsidRPr="00EF1FDE" w:rsidRDefault="00045B57" w:rsidP="00045B57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D60">
        <w:rPr>
          <w:rFonts w:ascii="Times New Roman" w:hAnsi="Times New Roman" w:cs="Times New Roman"/>
          <w:sz w:val="28"/>
          <w:szCs w:val="28"/>
        </w:rPr>
        <w:t>12.</w:t>
      </w:r>
      <w:r w:rsidR="00B93D60" w:rsidRPr="00EF1FDE">
        <w:rPr>
          <w:rFonts w:ascii="Times New Roman" w:hAnsi="Times New Roman" w:cs="Times New Roman"/>
          <w:sz w:val="28"/>
          <w:szCs w:val="28"/>
        </w:rPr>
        <w:t xml:space="preserve"> Если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договор о целевом обучении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</w:t>
      </w:r>
      <w:r>
        <w:rPr>
          <w:rFonts w:ascii="Times New Roman" w:hAnsi="Times New Roman" w:cs="Times New Roman"/>
          <w:sz w:val="28"/>
          <w:szCs w:val="28"/>
        </w:rPr>
        <w:t>СибГУТИ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уведомление в письменной форме о неисполнении гражданином обязательства по осуществлению трудовой деятельности.</w:t>
      </w:r>
    </w:p>
    <w:p w14:paraId="00BB9269" w14:textId="550DABD7" w:rsidR="00EF1FDE" w:rsidRPr="00EF1FDE" w:rsidRDefault="00A07052" w:rsidP="00EF1FDE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</w:t>
      </w:r>
      <w:r w:rsidR="00045B57">
        <w:rPr>
          <w:rFonts w:ascii="Times New Roman" w:hAnsi="Times New Roman" w:cs="Times New Roman"/>
          <w:sz w:val="28"/>
          <w:szCs w:val="28"/>
        </w:rPr>
        <w:t xml:space="preserve">СибГУТИ </w:t>
      </w:r>
      <w:r w:rsidR="00EF1FDE" w:rsidRPr="00EF1FDE">
        <w:rPr>
          <w:rFonts w:ascii="Times New Roman" w:hAnsi="Times New Roman" w:cs="Times New Roman"/>
          <w:sz w:val="28"/>
          <w:szCs w:val="28"/>
        </w:rPr>
        <w:t>уведомление в письменной форме о неисполнении заказчиком обязательства по трудоустройству.</w:t>
      </w:r>
    </w:p>
    <w:p w14:paraId="36EC6564" w14:textId="54DB549F" w:rsidR="00EF1FDE" w:rsidRPr="00EF1FDE" w:rsidRDefault="00045B57" w:rsidP="00045B57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70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052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2.11.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настоящего Положения, если заказчик или гражданин не освобождены от исполнения указанного обязательства, </w:t>
      </w:r>
      <w:r>
        <w:rPr>
          <w:rFonts w:ascii="Times New Roman" w:hAnsi="Times New Roman" w:cs="Times New Roman"/>
          <w:sz w:val="28"/>
          <w:szCs w:val="28"/>
        </w:rPr>
        <w:t>СибГУТИ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установленных федеральными законами) для перечисления денежных средств.</w:t>
      </w:r>
    </w:p>
    <w:p w14:paraId="25FA7D5B" w14:textId="0C7F8ADC" w:rsidR="00EF1FDE" w:rsidRPr="00EF1FDE" w:rsidRDefault="00045B57" w:rsidP="00045B57">
      <w:pPr>
        <w:spacing w:after="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D60">
        <w:rPr>
          <w:rFonts w:ascii="Times New Roman" w:hAnsi="Times New Roman" w:cs="Times New Roman"/>
          <w:sz w:val="28"/>
          <w:szCs w:val="28"/>
        </w:rPr>
        <w:t>1</w:t>
      </w:r>
      <w:r w:rsidR="00A07052">
        <w:rPr>
          <w:rFonts w:ascii="Times New Roman" w:hAnsi="Times New Roman" w:cs="Times New Roman"/>
          <w:sz w:val="28"/>
          <w:szCs w:val="28"/>
        </w:rPr>
        <w:t>4</w:t>
      </w:r>
      <w:r w:rsidR="00B93D60">
        <w:rPr>
          <w:rFonts w:ascii="Times New Roman" w:hAnsi="Times New Roman" w:cs="Times New Roman"/>
          <w:sz w:val="28"/>
          <w:szCs w:val="28"/>
        </w:rPr>
        <w:t>.</w:t>
      </w:r>
      <w:r w:rsidR="00B93D60" w:rsidRPr="00EF1FDE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штрафа определяется </w:t>
      </w:r>
      <w:r>
        <w:rPr>
          <w:rFonts w:ascii="Times New Roman" w:hAnsi="Times New Roman" w:cs="Times New Roman"/>
          <w:sz w:val="28"/>
          <w:szCs w:val="28"/>
        </w:rPr>
        <w:t>СибГУТИ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условиями:</w:t>
      </w:r>
    </w:p>
    <w:p w14:paraId="15A7CAB4" w14:textId="2388A52B" w:rsidR="00EF1FDE" w:rsidRPr="00EF1FDE" w:rsidRDefault="00A07052" w:rsidP="00EF1FDE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</w:t>
      </w:r>
      <w:r w:rsidR="00045B57">
        <w:rPr>
          <w:rFonts w:ascii="Times New Roman" w:hAnsi="Times New Roman" w:cs="Times New Roman"/>
          <w:sz w:val="28"/>
          <w:szCs w:val="28"/>
        </w:rPr>
        <w:t>в СибГУТИ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нормативные затраты);</w:t>
      </w:r>
    </w:p>
    <w:p w14:paraId="6118092C" w14:textId="3054D870" w:rsidR="00EF1FDE" w:rsidRPr="00EF1FDE" w:rsidRDefault="00A07052" w:rsidP="00EF1FDE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1FDE" w:rsidRPr="00EF1FDE">
        <w:rPr>
          <w:rFonts w:ascii="Times New Roman" w:hAnsi="Times New Roman" w:cs="Times New Roman"/>
          <w:sz w:val="28"/>
          <w:szCs w:val="28"/>
        </w:rP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14:paraId="7224B625" w14:textId="1848C741" w:rsidR="00EF1FDE" w:rsidRPr="00EF1FDE" w:rsidRDefault="00A07052" w:rsidP="00EF1FDE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FDE" w:rsidRPr="00EF1FDE">
        <w:rPr>
          <w:rFonts w:ascii="Times New Roman" w:hAnsi="Times New Roman" w:cs="Times New Roman"/>
          <w:sz w:val="28"/>
          <w:szCs w:val="28"/>
        </w:rPr>
        <w:t>если гражданин не исполнил обязательства по осуществлению трудовой деятельности в связи с не завершением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14:paraId="056CAF7E" w14:textId="2F546829" w:rsidR="00EF1FDE" w:rsidRPr="00EF1FDE" w:rsidRDefault="00045B57" w:rsidP="00045B57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D60">
        <w:rPr>
          <w:rFonts w:ascii="Times New Roman" w:hAnsi="Times New Roman" w:cs="Times New Roman"/>
          <w:sz w:val="28"/>
          <w:szCs w:val="28"/>
        </w:rPr>
        <w:t>1</w:t>
      </w:r>
      <w:r w:rsidR="00A07052">
        <w:rPr>
          <w:rFonts w:ascii="Times New Roman" w:hAnsi="Times New Roman" w:cs="Times New Roman"/>
          <w:sz w:val="28"/>
          <w:szCs w:val="28"/>
        </w:rPr>
        <w:t>5</w:t>
      </w:r>
      <w:r w:rsidR="00B93D60">
        <w:rPr>
          <w:rFonts w:ascii="Times New Roman" w:hAnsi="Times New Roman" w:cs="Times New Roman"/>
          <w:sz w:val="28"/>
          <w:szCs w:val="28"/>
        </w:rPr>
        <w:t>.</w:t>
      </w:r>
      <w:r w:rsidR="00B93D60" w:rsidRPr="00EF1FDE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14:paraId="3595269A" w14:textId="03E304F8" w:rsidR="00EF1FDE" w:rsidRPr="00EF1FDE" w:rsidRDefault="00045B57" w:rsidP="00045B57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70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СибГУ</w:t>
      </w:r>
      <w:r w:rsidR="00A070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СибГУТИ </w:t>
      </w:r>
      <w:r w:rsidR="00EF1FDE" w:rsidRPr="00EF1FDE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35F6B3C5" w14:textId="05B0662E" w:rsidR="00EF1FDE" w:rsidRPr="00EF1FDE" w:rsidRDefault="00045B57" w:rsidP="00045B57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93D60">
        <w:rPr>
          <w:rFonts w:ascii="Times New Roman" w:hAnsi="Times New Roman" w:cs="Times New Roman"/>
          <w:sz w:val="28"/>
          <w:szCs w:val="28"/>
        </w:rPr>
        <w:t>1</w:t>
      </w:r>
      <w:r w:rsidR="00A07052">
        <w:rPr>
          <w:rFonts w:ascii="Times New Roman" w:hAnsi="Times New Roman" w:cs="Times New Roman"/>
          <w:sz w:val="28"/>
          <w:szCs w:val="28"/>
        </w:rPr>
        <w:t>7</w:t>
      </w:r>
      <w:r w:rsidR="00B93D60">
        <w:rPr>
          <w:rFonts w:ascii="Times New Roman" w:hAnsi="Times New Roman" w:cs="Times New Roman"/>
          <w:sz w:val="28"/>
          <w:szCs w:val="28"/>
        </w:rPr>
        <w:t>.</w:t>
      </w:r>
      <w:r w:rsidR="00B93D60" w:rsidRPr="00EF1FDE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освобождаются от выплаты штрафа при наличии следующих оснований:</w:t>
      </w:r>
    </w:p>
    <w:p w14:paraId="545B4D87" w14:textId="77777777" w:rsidR="00EF1FDE" w:rsidRPr="00045B57" w:rsidRDefault="00EF1FDE" w:rsidP="007C3F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57">
        <w:rPr>
          <w:rFonts w:ascii="Times New Roman" w:hAnsi="Times New Roman" w:cs="Times New Roman"/>
          <w:b/>
          <w:sz w:val="28"/>
          <w:szCs w:val="28"/>
        </w:rPr>
        <w:t>гражданин освобождается от выплаты штрафа:</w:t>
      </w:r>
    </w:p>
    <w:p w14:paraId="4DBA2064" w14:textId="77777777" w:rsidR="00EF1FDE" w:rsidRPr="00EF1FDE" w:rsidRDefault="00EF1FDE" w:rsidP="00792C3E">
      <w:pPr>
        <w:spacing w:after="3" w:line="240" w:lineRule="auto"/>
        <w:ind w:left="10" w:right="-15" w:hanging="10"/>
        <w:jc w:val="both"/>
        <w:rPr>
          <w:rFonts w:ascii="Times New Roman" w:hAnsi="Times New Roman" w:cs="Times New Roman"/>
          <w:sz w:val="28"/>
          <w:szCs w:val="28"/>
        </w:rPr>
      </w:pPr>
      <w:r w:rsidRPr="00EF1FDE">
        <w:rPr>
          <w:rFonts w:ascii="Times New Roman" w:hAnsi="Times New Roman" w:cs="Times New Roman"/>
          <w:sz w:val="28"/>
          <w:szCs w:val="28"/>
        </w:rPr>
        <w:t xml:space="preserve">  -если гражданин освобожден от ответственности за неисполнение обязательств по договору о</w:t>
      </w:r>
      <w:r w:rsidR="00792C3E">
        <w:rPr>
          <w:rFonts w:ascii="Times New Roman" w:hAnsi="Times New Roman" w:cs="Times New Roman"/>
          <w:sz w:val="28"/>
          <w:szCs w:val="28"/>
        </w:rPr>
        <w:t xml:space="preserve"> </w:t>
      </w:r>
      <w:r w:rsidRPr="00EF1FDE">
        <w:rPr>
          <w:rFonts w:ascii="Times New Roman" w:hAnsi="Times New Roman" w:cs="Times New Roman"/>
          <w:sz w:val="28"/>
          <w:szCs w:val="28"/>
        </w:rPr>
        <w:t>целевом обучении;</w:t>
      </w:r>
    </w:p>
    <w:p w14:paraId="787968D4" w14:textId="77777777" w:rsidR="00EF1FDE" w:rsidRPr="00EF1FDE" w:rsidRDefault="00045B57" w:rsidP="00045B5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-если гражданин является единственным родителем,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1FDE" w:rsidRPr="00EF1FDE">
        <w:rPr>
          <w:rFonts w:ascii="Times New Roman" w:hAnsi="Times New Roman" w:cs="Times New Roman"/>
          <w:sz w:val="28"/>
          <w:szCs w:val="28"/>
        </w:rPr>
        <w:t>меющим 3 и более детей;</w:t>
      </w:r>
    </w:p>
    <w:p w14:paraId="64B77850" w14:textId="77777777" w:rsidR="00EF1FDE" w:rsidRPr="00EF1FDE" w:rsidRDefault="00EF1FDE" w:rsidP="00EF1FDE">
      <w:pPr>
        <w:spacing w:after="0" w:line="240" w:lineRule="auto"/>
        <w:ind w:left="525" w:right="2008" w:hanging="540"/>
        <w:jc w:val="both"/>
        <w:rPr>
          <w:rFonts w:ascii="Times New Roman" w:hAnsi="Times New Roman" w:cs="Times New Roman"/>
          <w:sz w:val="28"/>
          <w:szCs w:val="28"/>
        </w:rPr>
      </w:pPr>
    </w:p>
    <w:p w14:paraId="6D8F7318" w14:textId="77777777" w:rsidR="00EF1FDE" w:rsidRPr="00045B57" w:rsidRDefault="00EF1FDE" w:rsidP="00EF1FDE">
      <w:pPr>
        <w:spacing w:line="240" w:lineRule="auto"/>
        <w:ind w:lef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B57">
        <w:rPr>
          <w:rFonts w:ascii="Times New Roman" w:hAnsi="Times New Roman" w:cs="Times New Roman"/>
          <w:b/>
          <w:sz w:val="28"/>
          <w:szCs w:val="28"/>
        </w:rPr>
        <w:t xml:space="preserve">заказчик освобождается от выплаты штрафа: </w:t>
      </w:r>
    </w:p>
    <w:p w14:paraId="333F5E59" w14:textId="514DB937" w:rsidR="00027816" w:rsidRDefault="00EF1FDE" w:rsidP="00EF1FDE">
      <w:pPr>
        <w:spacing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EF1FDE">
        <w:rPr>
          <w:rFonts w:ascii="Times New Roman" w:hAnsi="Times New Roman" w:cs="Times New Roman"/>
          <w:sz w:val="28"/>
          <w:szCs w:val="28"/>
        </w:rPr>
        <w:t>- если заказчик освобожден от ответственности за неисполнение обязательств по договору о целевом обучении</w:t>
      </w:r>
      <w:r w:rsidR="00A07052">
        <w:rPr>
          <w:rFonts w:ascii="Times New Roman" w:hAnsi="Times New Roman" w:cs="Times New Roman"/>
          <w:sz w:val="28"/>
          <w:szCs w:val="28"/>
        </w:rPr>
        <w:t>;</w:t>
      </w:r>
      <w:r w:rsidRPr="00EF1F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135546" w14:textId="77777777" w:rsidR="00027816" w:rsidRPr="00027816" w:rsidRDefault="00027816" w:rsidP="00A07052">
      <w:pPr>
        <w:spacing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027816">
        <w:rPr>
          <w:rFonts w:ascii="Times New Roman" w:hAnsi="Times New Roman" w:cs="Times New Roman"/>
          <w:sz w:val="28"/>
          <w:szCs w:val="28"/>
        </w:rPr>
        <w:t>- если 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14:paraId="7DBB2934" w14:textId="77777777" w:rsidR="00027816" w:rsidRPr="00027816" w:rsidRDefault="00027816" w:rsidP="00A07052">
      <w:pPr>
        <w:spacing w:line="240" w:lineRule="auto"/>
        <w:ind w:left="-15"/>
        <w:rPr>
          <w:rFonts w:ascii="Times New Roman" w:hAnsi="Times New Roman" w:cs="Times New Roman"/>
          <w:sz w:val="28"/>
          <w:szCs w:val="28"/>
        </w:rPr>
      </w:pPr>
      <w:r w:rsidRPr="00027816">
        <w:rPr>
          <w:rFonts w:ascii="Times New Roman" w:hAnsi="Times New Roman" w:cs="Times New Roman"/>
          <w:sz w:val="28"/>
          <w:szCs w:val="28"/>
        </w:rPr>
        <w:lastRenderedPageBreak/>
        <w:t>- если 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14:paraId="1028BABC" w14:textId="00FBAA46" w:rsidR="00EF1FDE" w:rsidRPr="00EF1FDE" w:rsidRDefault="001F6143" w:rsidP="00A07052">
      <w:pPr>
        <w:spacing w:after="199" w:line="240" w:lineRule="auto"/>
        <w:ind w:left="10" w:right="-1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При наличии одного из </w:t>
      </w:r>
      <w:r w:rsidR="00027816" w:rsidRPr="00EF1FDE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оснований, сторона договора о целевом обучении, получившая требование к выплате штрафа, направляет </w:t>
      </w:r>
      <w:r w:rsidR="00027816">
        <w:rPr>
          <w:rFonts w:ascii="Times New Roman" w:hAnsi="Times New Roman" w:cs="Times New Roman"/>
          <w:sz w:val="28"/>
          <w:szCs w:val="28"/>
        </w:rPr>
        <w:t xml:space="preserve">СибГУТИ </w:t>
      </w:r>
      <w:r w:rsidR="00EF1FDE" w:rsidRPr="00EF1FDE">
        <w:rPr>
          <w:rFonts w:ascii="Times New Roman" w:hAnsi="Times New Roman" w:cs="Times New Roman"/>
          <w:sz w:val="28"/>
          <w:szCs w:val="28"/>
        </w:rPr>
        <w:t>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14:paraId="0590881B" w14:textId="1EECF36A" w:rsidR="00EF1FDE" w:rsidRDefault="00027816" w:rsidP="00027816">
      <w:pPr>
        <w:spacing w:after="23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70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052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В случае невыплаты штрафа заказчиком или гражданином в установленный срок (при отсутствии основания, указанного в пункте </w:t>
      </w:r>
      <w:r w:rsidR="00A07052">
        <w:rPr>
          <w:rFonts w:ascii="Times New Roman" w:hAnsi="Times New Roman" w:cs="Times New Roman"/>
          <w:sz w:val="28"/>
          <w:szCs w:val="28"/>
        </w:rPr>
        <w:t>2.17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настоящего Положения) </w:t>
      </w:r>
      <w:r>
        <w:rPr>
          <w:rFonts w:ascii="Times New Roman" w:hAnsi="Times New Roman" w:cs="Times New Roman"/>
          <w:sz w:val="28"/>
          <w:szCs w:val="28"/>
        </w:rPr>
        <w:t>СибГУТИ</w:t>
      </w:r>
      <w:r w:rsidR="00EF1FDE" w:rsidRPr="00EF1FDE">
        <w:rPr>
          <w:rFonts w:ascii="Times New Roman" w:hAnsi="Times New Roman" w:cs="Times New Roman"/>
          <w:sz w:val="28"/>
          <w:szCs w:val="28"/>
        </w:rPr>
        <w:t xml:space="preserve"> осуществляет взыскание штрафа в судебном порядке.</w:t>
      </w:r>
    </w:p>
    <w:p w14:paraId="488FA01A" w14:textId="3A3AFDA8" w:rsidR="00D0155F" w:rsidRPr="00664D9A" w:rsidRDefault="00D0155F" w:rsidP="00664D9A">
      <w:pPr>
        <w:pStyle w:val="ab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</w:t>
      </w:r>
      <w:r w:rsidR="00A07052">
        <w:rPr>
          <w:color w:val="333333"/>
          <w:sz w:val="28"/>
          <w:szCs w:val="28"/>
        </w:rPr>
        <w:t>9</w:t>
      </w:r>
      <w:r w:rsidRPr="00D0155F">
        <w:rPr>
          <w:color w:val="333333"/>
          <w:sz w:val="28"/>
          <w:szCs w:val="28"/>
        </w:rPr>
        <w:t>. 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федерального бюджета в порядке, установленном бюджетным законодательством Российской Федерации (далее - возмещение).</w:t>
      </w:r>
    </w:p>
    <w:p w14:paraId="533067C4" w14:textId="301E7602" w:rsidR="00D0155F" w:rsidRDefault="00027816" w:rsidP="0047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70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7052">
        <w:rPr>
          <w:rFonts w:ascii="Times New Roman" w:hAnsi="Times New Roman" w:cs="Times New Roman"/>
          <w:sz w:val="28"/>
          <w:szCs w:val="28"/>
        </w:rPr>
        <w:t xml:space="preserve"> </w:t>
      </w:r>
      <w:r w:rsidR="00EF1FDE" w:rsidRPr="00EF1FDE">
        <w:rPr>
          <w:rFonts w:ascii="Times New Roman" w:hAnsi="Times New Roman" w:cs="Times New Roman"/>
          <w:sz w:val="28"/>
          <w:szCs w:val="28"/>
        </w:rPr>
        <w:t>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 актом Правительства Российской Федерации.</w:t>
      </w:r>
    </w:p>
    <w:p w14:paraId="76EE52C0" w14:textId="77777777" w:rsidR="00473F88" w:rsidRDefault="00473F88" w:rsidP="00473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980E5" w14:textId="77777777" w:rsidR="00473F88" w:rsidRPr="009F45C9" w:rsidRDefault="00473F88" w:rsidP="009F45C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3. </w:t>
      </w:r>
      <w:r w:rsidRPr="00EF1FDE">
        <w:rPr>
          <w:rFonts w:ascii="Times New Roman" w:eastAsia="Arial" w:hAnsi="Times New Roman" w:cs="Times New Roman"/>
          <w:b/>
          <w:sz w:val="28"/>
          <w:szCs w:val="28"/>
        </w:rPr>
        <w:t xml:space="preserve">Особенности приема на целевое обучение по образовательным </w:t>
      </w:r>
      <w:r w:rsidRPr="009F45C9">
        <w:rPr>
          <w:rFonts w:ascii="Times New Roman" w:eastAsia="Arial" w:hAnsi="Times New Roman" w:cs="Times New Roman"/>
          <w:b/>
          <w:sz w:val="28"/>
          <w:szCs w:val="28"/>
        </w:rPr>
        <w:t xml:space="preserve">программам среднего профессионального образования. </w:t>
      </w:r>
    </w:p>
    <w:p w14:paraId="2C028F75" w14:textId="4A266DE2" w:rsidR="009F45C9" w:rsidRPr="009F45C9" w:rsidRDefault="00D1757A" w:rsidP="00D1757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F45C9">
        <w:rPr>
          <w:rFonts w:ascii="Times New Roman" w:hAnsi="Times New Roman" w:cs="Times New Roman"/>
          <w:sz w:val="28"/>
          <w:szCs w:val="28"/>
        </w:rPr>
        <w:t>Д</w:t>
      </w:r>
      <w:r w:rsidR="009F45C9" w:rsidRPr="009F45C9">
        <w:rPr>
          <w:rFonts w:ascii="Times New Roman" w:hAnsi="Times New Roman" w:cs="Times New Roman"/>
          <w:sz w:val="28"/>
          <w:szCs w:val="28"/>
        </w:rPr>
        <w:t>оговор о целевом обучении</w:t>
      </w:r>
      <w:r w:rsidR="009F45C9">
        <w:rPr>
          <w:rFonts w:ascii="Times New Roman" w:hAnsi="Times New Roman" w:cs="Times New Roman"/>
          <w:sz w:val="28"/>
          <w:szCs w:val="28"/>
        </w:rPr>
        <w:t>,</w:t>
      </w:r>
      <w:r w:rsidR="009F45C9" w:rsidRPr="009F45C9">
        <w:rPr>
          <w:rFonts w:ascii="Times New Roman" w:hAnsi="Times New Roman" w:cs="Times New Roman"/>
          <w:sz w:val="28"/>
          <w:szCs w:val="28"/>
        </w:rPr>
        <w:t xml:space="preserve"> </w:t>
      </w:r>
      <w:r w:rsidR="009F45C9">
        <w:rPr>
          <w:rFonts w:ascii="Times New Roman" w:hAnsi="Times New Roman" w:cs="Times New Roman"/>
          <w:sz w:val="28"/>
          <w:szCs w:val="28"/>
        </w:rPr>
        <w:t>з</w:t>
      </w:r>
      <w:r w:rsidR="009F45C9" w:rsidRPr="009F45C9">
        <w:rPr>
          <w:rFonts w:ascii="Times New Roman" w:hAnsi="Times New Roman" w:cs="Times New Roman"/>
          <w:sz w:val="28"/>
          <w:szCs w:val="28"/>
        </w:rPr>
        <w:t>аключенный с выше</w:t>
      </w:r>
      <w:r w:rsidR="009F45C9">
        <w:rPr>
          <w:rFonts w:ascii="Times New Roman" w:hAnsi="Times New Roman" w:cs="Times New Roman"/>
          <w:sz w:val="28"/>
          <w:szCs w:val="28"/>
        </w:rPr>
        <w:t xml:space="preserve"> указанными</w:t>
      </w:r>
      <w:r w:rsidR="009F45C9" w:rsidRPr="009F45C9">
        <w:rPr>
          <w:rFonts w:ascii="Times New Roman" w:hAnsi="Times New Roman" w:cs="Times New Roman"/>
          <w:sz w:val="28"/>
          <w:szCs w:val="28"/>
        </w:rPr>
        <w:t xml:space="preserve"> заказчиками</w:t>
      </w:r>
      <w:r w:rsidR="009F45C9">
        <w:rPr>
          <w:rFonts w:ascii="Times New Roman" w:hAnsi="Times New Roman" w:cs="Times New Roman"/>
          <w:sz w:val="28"/>
          <w:szCs w:val="28"/>
        </w:rPr>
        <w:t>,</w:t>
      </w:r>
      <w:r w:rsidR="009F45C9" w:rsidRPr="009F45C9">
        <w:rPr>
          <w:rFonts w:ascii="Times New Roman" w:hAnsi="Times New Roman" w:cs="Times New Roman"/>
          <w:sz w:val="28"/>
          <w:szCs w:val="28"/>
        </w:rPr>
        <w:t xml:space="preserve"> учитывается как преимущество при поступлении на обучение по образовательным программам среднего профессионального образования в случае, если численность поступающих превышает число бюджетных мест в соответствии с частью 4 статьи 68 </w:t>
      </w:r>
      <w:r w:rsidR="00A0705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A64479">
        <w:rPr>
          <w:rFonts w:ascii="Times New Roman" w:hAnsi="Times New Roman" w:cs="Times New Roman"/>
          <w:sz w:val="28"/>
          <w:szCs w:val="28"/>
        </w:rPr>
        <w:t>з</w:t>
      </w:r>
      <w:r w:rsidR="009F45C9" w:rsidRPr="009F45C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64479">
        <w:rPr>
          <w:rFonts w:ascii="Times New Roman" w:hAnsi="Times New Roman" w:cs="Times New Roman"/>
          <w:sz w:val="28"/>
          <w:szCs w:val="28"/>
        </w:rPr>
        <w:t>«</w:t>
      </w:r>
      <w:r w:rsidR="009F45C9" w:rsidRPr="009F45C9">
        <w:rPr>
          <w:rFonts w:ascii="Times New Roman" w:hAnsi="Times New Roman" w:cs="Times New Roman"/>
          <w:sz w:val="28"/>
          <w:szCs w:val="28"/>
        </w:rPr>
        <w:t>об образовании</w:t>
      </w:r>
      <w:r w:rsidR="00A0705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F45C9" w:rsidRPr="009F45C9">
        <w:rPr>
          <w:rFonts w:ascii="Times New Roman" w:hAnsi="Times New Roman" w:cs="Times New Roman"/>
          <w:sz w:val="28"/>
          <w:szCs w:val="28"/>
        </w:rPr>
        <w:t>.</w:t>
      </w:r>
    </w:p>
    <w:p w14:paraId="7946532B" w14:textId="77777777" w:rsidR="009F45C9" w:rsidRPr="009F45C9" w:rsidRDefault="009F45C9" w:rsidP="009F4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5C9">
        <w:rPr>
          <w:rFonts w:ascii="Times New Roman" w:hAnsi="Times New Roman" w:cs="Times New Roman"/>
          <w:sz w:val="28"/>
          <w:szCs w:val="28"/>
        </w:rPr>
        <w:t>В случае</w:t>
      </w:r>
      <w:r w:rsidR="006A054E">
        <w:rPr>
          <w:rFonts w:ascii="Times New Roman" w:hAnsi="Times New Roman" w:cs="Times New Roman"/>
          <w:sz w:val="28"/>
          <w:szCs w:val="28"/>
        </w:rPr>
        <w:t xml:space="preserve">, </w:t>
      </w:r>
      <w:r w:rsidR="006A054E" w:rsidRPr="009F45C9">
        <w:rPr>
          <w:rFonts w:ascii="Times New Roman" w:hAnsi="Times New Roman" w:cs="Times New Roman"/>
          <w:sz w:val="28"/>
          <w:szCs w:val="28"/>
        </w:rPr>
        <w:t>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бюджетов.</w:t>
      </w:r>
      <w:r w:rsidRPr="009F45C9">
        <w:rPr>
          <w:rFonts w:ascii="Times New Roman" w:hAnsi="Times New Roman" w:cs="Times New Roman"/>
          <w:sz w:val="28"/>
          <w:szCs w:val="28"/>
        </w:rPr>
        <w:t xml:space="preserve"> прием на обучение по образовательным программам среднего профессионального образования осуществляется на основе:</w:t>
      </w:r>
    </w:p>
    <w:p w14:paraId="19F18665" w14:textId="77777777" w:rsidR="009F45C9" w:rsidRPr="009F45C9" w:rsidRDefault="009F45C9" w:rsidP="00A0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C9">
        <w:rPr>
          <w:rFonts w:ascii="Times New Roman" w:hAnsi="Times New Roman" w:cs="Times New Roman"/>
          <w:sz w:val="28"/>
          <w:szCs w:val="28"/>
        </w:rPr>
        <w:lastRenderedPageBreak/>
        <w:t>-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квалификации;</w:t>
      </w:r>
    </w:p>
    <w:p w14:paraId="61BD8836" w14:textId="6B748625" w:rsidR="009F45C9" w:rsidRPr="009F45C9" w:rsidRDefault="009F45C9" w:rsidP="00A0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C9">
        <w:rPr>
          <w:rFonts w:ascii="Times New Roman" w:hAnsi="Times New Roman" w:cs="Times New Roman"/>
          <w:sz w:val="28"/>
          <w:szCs w:val="28"/>
        </w:rPr>
        <w:t xml:space="preserve">- договора о целевом обучении с организациями, указанными в </w:t>
      </w:r>
      <w:hyperlink r:id="rId9" w:history="1">
        <w:r w:rsidRPr="009F45C9">
          <w:rPr>
            <w:rFonts w:ascii="Times New Roman" w:hAnsi="Times New Roman" w:cs="Times New Roman"/>
            <w:sz w:val="28"/>
            <w:szCs w:val="28"/>
          </w:rPr>
          <w:t>части 1 статьи 71</w:t>
        </w:r>
      </w:hyperlink>
      <w:r w:rsidRPr="009F45C9">
        <w:rPr>
          <w:rFonts w:ascii="Times New Roman" w:hAnsi="Times New Roman" w:cs="Times New Roman"/>
          <w:sz w:val="28"/>
          <w:szCs w:val="28"/>
        </w:rPr>
        <w:t xml:space="preserve">.1 </w:t>
      </w:r>
      <w:r w:rsidR="00A07052">
        <w:rPr>
          <w:rFonts w:ascii="Times New Roman" w:hAnsi="Times New Roman" w:cs="Times New Roman"/>
          <w:sz w:val="28"/>
          <w:szCs w:val="28"/>
        </w:rPr>
        <w:t>Федерального з</w:t>
      </w:r>
      <w:r w:rsidRPr="009F45C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A07052">
        <w:rPr>
          <w:rFonts w:ascii="Times New Roman" w:hAnsi="Times New Roman" w:cs="Times New Roman"/>
          <w:sz w:val="28"/>
          <w:szCs w:val="28"/>
        </w:rPr>
        <w:t>«О</w:t>
      </w:r>
      <w:r w:rsidRPr="009F45C9">
        <w:rPr>
          <w:rFonts w:ascii="Times New Roman" w:hAnsi="Times New Roman" w:cs="Times New Roman"/>
          <w:sz w:val="28"/>
          <w:szCs w:val="28"/>
        </w:rPr>
        <w:t>б образовании</w:t>
      </w:r>
      <w:r w:rsidR="00A07052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9F45C9">
        <w:rPr>
          <w:rFonts w:ascii="Times New Roman" w:hAnsi="Times New Roman" w:cs="Times New Roman"/>
          <w:sz w:val="28"/>
          <w:szCs w:val="28"/>
        </w:rPr>
        <w:t>;</w:t>
      </w:r>
    </w:p>
    <w:p w14:paraId="3F1F704F" w14:textId="77777777" w:rsidR="009F45C9" w:rsidRPr="009F45C9" w:rsidRDefault="009F45C9" w:rsidP="00A07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5C9">
        <w:rPr>
          <w:rFonts w:ascii="Times New Roman" w:hAnsi="Times New Roman" w:cs="Times New Roman"/>
          <w:sz w:val="28"/>
          <w:szCs w:val="28"/>
        </w:rPr>
        <w:t>- результатов индивидуальных достижений.</w:t>
      </w:r>
    </w:p>
    <w:p w14:paraId="342467BB" w14:textId="77777777" w:rsidR="009F45C9" w:rsidRPr="009F45C9" w:rsidRDefault="009F45C9" w:rsidP="00664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5C9">
        <w:rPr>
          <w:rFonts w:ascii="Times New Roman" w:hAnsi="Times New Roman" w:cs="Times New Roman"/>
          <w:sz w:val="28"/>
          <w:szCs w:val="28"/>
        </w:rPr>
        <w:t xml:space="preserve">Сведения о результатах индивидуальных достижений, копию договора о целевом обучении, заверенную заказчиком целевого обучения, или незаверенную копию указанного договора с предъявлением его оригинала обучающийся вправе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в приемную комиссию КТИ СибГУТИ </w:t>
      </w:r>
      <w:r w:rsidRPr="009F45C9">
        <w:rPr>
          <w:rFonts w:ascii="Times New Roman" w:hAnsi="Times New Roman" w:cs="Times New Roman"/>
          <w:sz w:val="28"/>
          <w:szCs w:val="28"/>
        </w:rPr>
        <w:t xml:space="preserve">при приеме документов на обучение. </w:t>
      </w:r>
    </w:p>
    <w:p w14:paraId="73AC5363" w14:textId="5FE5BB01" w:rsidR="009F45C9" w:rsidRPr="009F45C9" w:rsidRDefault="009F45C9" w:rsidP="0066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5C9">
        <w:rPr>
          <w:rFonts w:ascii="Times New Roman" w:hAnsi="Times New Roman" w:cs="Times New Roman"/>
          <w:sz w:val="28"/>
          <w:szCs w:val="28"/>
        </w:rPr>
        <w:t>В соответствии с абзацами четыре и пять пункта 4</w:t>
      </w:r>
      <w:r w:rsidR="005A4C25" w:rsidRPr="005A4C25">
        <w:rPr>
          <w:rFonts w:ascii="Times New Roman" w:hAnsi="Times New Roman" w:cs="Times New Roman"/>
          <w:sz w:val="28"/>
          <w:szCs w:val="28"/>
        </w:rPr>
        <w:t>4</w:t>
      </w:r>
      <w:r w:rsidRPr="009F45C9">
        <w:rPr>
          <w:rFonts w:ascii="Times New Roman" w:hAnsi="Times New Roman" w:cs="Times New Roman"/>
          <w:sz w:val="28"/>
          <w:szCs w:val="28"/>
        </w:rPr>
        <w:t xml:space="preserve"> Порядка приема на обучение по образовательным программам среднего профессионального образования 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14:paraId="3507F0BB" w14:textId="77777777" w:rsidR="009F45C9" w:rsidRPr="009F45C9" w:rsidRDefault="009F45C9" w:rsidP="001F61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5C9">
        <w:rPr>
          <w:rFonts w:ascii="Times New Roman" w:hAnsi="Times New Roman" w:cs="Times New Roman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sectPr w:rsidR="009F45C9" w:rsidRPr="009F45C9" w:rsidSect="00664D9A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16BF" w14:textId="77777777" w:rsidR="000215DD" w:rsidRDefault="000215DD" w:rsidP="00A64479">
      <w:pPr>
        <w:spacing w:after="0" w:line="240" w:lineRule="auto"/>
      </w:pPr>
      <w:r>
        <w:separator/>
      </w:r>
    </w:p>
  </w:endnote>
  <w:endnote w:type="continuationSeparator" w:id="0">
    <w:p w14:paraId="4AEE30DE" w14:textId="77777777" w:rsidR="000215DD" w:rsidRDefault="000215DD" w:rsidP="00A6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782039"/>
      <w:docPartObj>
        <w:docPartGallery w:val="Page Numbers (Bottom of Page)"/>
        <w:docPartUnique/>
      </w:docPartObj>
    </w:sdtPr>
    <w:sdtEndPr/>
    <w:sdtContent>
      <w:p w14:paraId="62BF7AD7" w14:textId="62332BAD" w:rsidR="00A64479" w:rsidRDefault="00A644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C3">
          <w:rPr>
            <w:noProof/>
          </w:rPr>
          <w:t>1</w:t>
        </w:r>
        <w:r>
          <w:fldChar w:fldCharType="end"/>
        </w:r>
      </w:p>
    </w:sdtContent>
  </w:sdt>
  <w:p w14:paraId="755DEEDB" w14:textId="77777777" w:rsidR="00A64479" w:rsidRDefault="00A644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88A8" w14:textId="77777777" w:rsidR="000215DD" w:rsidRDefault="000215DD" w:rsidP="00A64479">
      <w:pPr>
        <w:spacing w:after="0" w:line="240" w:lineRule="auto"/>
      </w:pPr>
      <w:r>
        <w:separator/>
      </w:r>
    </w:p>
  </w:footnote>
  <w:footnote w:type="continuationSeparator" w:id="0">
    <w:p w14:paraId="44982441" w14:textId="77777777" w:rsidR="000215DD" w:rsidRDefault="000215DD" w:rsidP="00A6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671"/>
    <w:multiLevelType w:val="multilevel"/>
    <w:tmpl w:val="5F9EAD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1" w15:restartNumberingAfterBreak="0">
    <w:nsid w:val="057E5A34"/>
    <w:multiLevelType w:val="multilevel"/>
    <w:tmpl w:val="801C1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4A2D92"/>
    <w:multiLevelType w:val="hybridMultilevel"/>
    <w:tmpl w:val="0F50EA00"/>
    <w:lvl w:ilvl="0" w:tplc="9DEE536A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ECE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ADE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071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2196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0353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00B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F8901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0715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414F0"/>
    <w:multiLevelType w:val="hybridMultilevel"/>
    <w:tmpl w:val="FB50DA1C"/>
    <w:lvl w:ilvl="0" w:tplc="FBC2FB1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C05D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C85C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36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E452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24C1C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662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60B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C2A2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76281C"/>
    <w:multiLevelType w:val="hybridMultilevel"/>
    <w:tmpl w:val="C4E2B6CC"/>
    <w:lvl w:ilvl="0" w:tplc="3B1E6822">
      <w:start w:val="6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A8A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157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EF74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681F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8799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8C7D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A10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2397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E57483"/>
    <w:multiLevelType w:val="multilevel"/>
    <w:tmpl w:val="0EF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E041E5"/>
    <w:multiLevelType w:val="multilevel"/>
    <w:tmpl w:val="4DF41F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1605D4"/>
    <w:multiLevelType w:val="multilevel"/>
    <w:tmpl w:val="6A9A2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790CD4"/>
    <w:multiLevelType w:val="multilevel"/>
    <w:tmpl w:val="C3B6C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7E84C09"/>
    <w:multiLevelType w:val="multilevel"/>
    <w:tmpl w:val="7910F5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2D"/>
    <w:rsid w:val="000215DD"/>
    <w:rsid w:val="00027816"/>
    <w:rsid w:val="00034A7B"/>
    <w:rsid w:val="000405B3"/>
    <w:rsid w:val="00045B57"/>
    <w:rsid w:val="00064D40"/>
    <w:rsid w:val="000729F9"/>
    <w:rsid w:val="000C59C9"/>
    <w:rsid w:val="000E1E13"/>
    <w:rsid w:val="000E4D36"/>
    <w:rsid w:val="000F52C3"/>
    <w:rsid w:val="001434FA"/>
    <w:rsid w:val="00185922"/>
    <w:rsid w:val="001A34B3"/>
    <w:rsid w:val="001C4C39"/>
    <w:rsid w:val="001E3E86"/>
    <w:rsid w:val="001F6143"/>
    <w:rsid w:val="002339B8"/>
    <w:rsid w:val="00241D7C"/>
    <w:rsid w:val="002439BE"/>
    <w:rsid w:val="00266377"/>
    <w:rsid w:val="00287965"/>
    <w:rsid w:val="002C2632"/>
    <w:rsid w:val="002C3820"/>
    <w:rsid w:val="0033500A"/>
    <w:rsid w:val="00341872"/>
    <w:rsid w:val="003A3C9E"/>
    <w:rsid w:val="003E08B0"/>
    <w:rsid w:val="003E2D4A"/>
    <w:rsid w:val="003F07F4"/>
    <w:rsid w:val="003F15CD"/>
    <w:rsid w:val="00434C55"/>
    <w:rsid w:val="00435A1E"/>
    <w:rsid w:val="00436F0F"/>
    <w:rsid w:val="00451673"/>
    <w:rsid w:val="00463844"/>
    <w:rsid w:val="00473F88"/>
    <w:rsid w:val="00496FEF"/>
    <w:rsid w:val="00517ED7"/>
    <w:rsid w:val="005342C4"/>
    <w:rsid w:val="005A4C25"/>
    <w:rsid w:val="005C19FF"/>
    <w:rsid w:val="005D4905"/>
    <w:rsid w:val="00664D9A"/>
    <w:rsid w:val="006A054E"/>
    <w:rsid w:val="006F2401"/>
    <w:rsid w:val="00755D1E"/>
    <w:rsid w:val="007670DF"/>
    <w:rsid w:val="0076745B"/>
    <w:rsid w:val="007808C9"/>
    <w:rsid w:val="00792C3E"/>
    <w:rsid w:val="007C3F3F"/>
    <w:rsid w:val="008078ED"/>
    <w:rsid w:val="00813B71"/>
    <w:rsid w:val="00815729"/>
    <w:rsid w:val="0088376E"/>
    <w:rsid w:val="008B74C7"/>
    <w:rsid w:val="008F2768"/>
    <w:rsid w:val="008F36C6"/>
    <w:rsid w:val="00970919"/>
    <w:rsid w:val="009F45C9"/>
    <w:rsid w:val="00A07052"/>
    <w:rsid w:val="00A23A2F"/>
    <w:rsid w:val="00A331E6"/>
    <w:rsid w:val="00A64479"/>
    <w:rsid w:val="00A753E8"/>
    <w:rsid w:val="00AA2B89"/>
    <w:rsid w:val="00AE4C1F"/>
    <w:rsid w:val="00AF2639"/>
    <w:rsid w:val="00B04C37"/>
    <w:rsid w:val="00B46145"/>
    <w:rsid w:val="00B93D60"/>
    <w:rsid w:val="00B95BEA"/>
    <w:rsid w:val="00BA044B"/>
    <w:rsid w:val="00BC6EA1"/>
    <w:rsid w:val="00BD1ADD"/>
    <w:rsid w:val="00C06F75"/>
    <w:rsid w:val="00C1585A"/>
    <w:rsid w:val="00C207E1"/>
    <w:rsid w:val="00C64F60"/>
    <w:rsid w:val="00C65810"/>
    <w:rsid w:val="00C71AC6"/>
    <w:rsid w:val="00CA54C6"/>
    <w:rsid w:val="00CE460F"/>
    <w:rsid w:val="00CE5DEB"/>
    <w:rsid w:val="00D0155F"/>
    <w:rsid w:val="00D1757A"/>
    <w:rsid w:val="00D340D6"/>
    <w:rsid w:val="00D71F98"/>
    <w:rsid w:val="00DF60CD"/>
    <w:rsid w:val="00E70CD3"/>
    <w:rsid w:val="00EF1FDE"/>
    <w:rsid w:val="00F1144E"/>
    <w:rsid w:val="00F2775B"/>
    <w:rsid w:val="00F702E1"/>
    <w:rsid w:val="00F90D02"/>
    <w:rsid w:val="00F97A91"/>
    <w:rsid w:val="00F97F58"/>
    <w:rsid w:val="00FF0F2D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DDD6"/>
  <w15:chartTrackingRefBased/>
  <w15:docId w15:val="{07F16085-E0C0-414D-B9F5-CB917B3A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90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34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91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340D6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D340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D340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D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34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034A7B"/>
  </w:style>
  <w:style w:type="paragraph" w:styleId="ab">
    <w:name w:val="Normal (Web)"/>
    <w:basedOn w:val="a"/>
    <w:uiPriority w:val="99"/>
    <w:unhideWhenUsed/>
    <w:rsid w:val="00D0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015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6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4479"/>
  </w:style>
  <w:style w:type="paragraph" w:styleId="af">
    <w:name w:val="footer"/>
    <w:basedOn w:val="a"/>
    <w:link w:val="af0"/>
    <w:uiPriority w:val="99"/>
    <w:unhideWhenUsed/>
    <w:rsid w:val="00A6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7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7C5464B47B0223010F99157A0E4C8378CBB14D04547AE9B01C9778DE77857A9FFCFE9982C5497BA747ADB5594EED4B41C5AE93F54A13Bc7W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1C165BFED59AFB980A28C766C872523A496B18C3D678A7DE7D00659E32567937028D51E9D0D43B883044FED77CA2F31A68B559CB2B4E8Cw82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0ED4-1FE5-4103-8F74-E5861A6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Белослудцева Вера Владимировна</dc:creator>
  <cp:keywords/>
  <dc:description/>
  <cp:lastModifiedBy>Суханова Екатерина Владимировна</cp:lastModifiedBy>
  <cp:revision>6</cp:revision>
  <cp:lastPrinted>2021-04-27T02:41:00Z</cp:lastPrinted>
  <dcterms:created xsi:type="dcterms:W3CDTF">2021-03-12T08:51:00Z</dcterms:created>
  <dcterms:modified xsi:type="dcterms:W3CDTF">2021-04-27T02:41:00Z</dcterms:modified>
</cp:coreProperties>
</file>